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72522" w14:textId="36211C17" w:rsidR="00404C65" w:rsidRPr="00404C65" w:rsidRDefault="00404C65" w:rsidP="00404C65">
      <w:pPr>
        <w:jc w:val="center"/>
        <w:rPr>
          <w:rFonts w:ascii="Century Gothic" w:hAnsi="Century Gothic"/>
          <w:b/>
          <w:color w:val="2E74B5" w:themeColor="accent1" w:themeShade="BF"/>
          <w:sz w:val="40"/>
        </w:rPr>
      </w:pPr>
      <w:r>
        <w:rPr>
          <w:rFonts w:ascii="Century Gothic" w:hAnsi="Century Gothic"/>
          <w:noProof/>
          <w:lang w:eastAsia="en-GB"/>
        </w:rPr>
        <w:drawing>
          <wp:anchor distT="0" distB="0" distL="114300" distR="114300" simplePos="0" relativeHeight="251658240" behindDoc="0" locked="0" layoutInCell="1" allowOverlap="1" wp14:anchorId="5FEC5BF0" wp14:editId="6418E8DD">
            <wp:simplePos x="0" y="0"/>
            <wp:positionH relativeFrom="margin">
              <wp:posOffset>3347085</wp:posOffset>
            </wp:positionH>
            <wp:positionV relativeFrom="paragraph">
              <wp:posOffset>3810</wp:posOffset>
            </wp:positionV>
            <wp:extent cx="2765425" cy="16300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5425" cy="1630045"/>
                    </a:xfrm>
                    <a:prstGeom prst="rect">
                      <a:avLst/>
                    </a:prstGeom>
                  </pic:spPr>
                </pic:pic>
              </a:graphicData>
            </a:graphic>
            <wp14:sizeRelH relativeFrom="margin">
              <wp14:pctWidth>0</wp14:pctWidth>
            </wp14:sizeRelH>
            <wp14:sizeRelV relativeFrom="margin">
              <wp14:pctHeight>0</wp14:pctHeight>
            </wp14:sizeRelV>
          </wp:anchor>
        </w:drawing>
      </w:r>
      <w:r w:rsidR="00A37128" w:rsidRPr="00404C65">
        <w:rPr>
          <w:rFonts w:ascii="Century Gothic" w:hAnsi="Century Gothic"/>
          <w:b/>
          <w:color w:val="2E74B5" w:themeColor="accent1" w:themeShade="BF"/>
          <w:sz w:val="40"/>
        </w:rPr>
        <w:t>11</w:t>
      </w:r>
      <w:r w:rsidR="00A37128" w:rsidRPr="00404C65">
        <w:rPr>
          <w:rFonts w:ascii="Century Gothic" w:hAnsi="Century Gothic"/>
          <w:b/>
          <w:color w:val="2E74B5" w:themeColor="accent1" w:themeShade="BF"/>
          <w:sz w:val="40"/>
          <w:vertAlign w:val="superscript"/>
        </w:rPr>
        <w:t>th</w:t>
      </w:r>
      <w:r w:rsidR="00A37128" w:rsidRPr="00404C65">
        <w:rPr>
          <w:rFonts w:ascii="Century Gothic" w:hAnsi="Century Gothic"/>
          <w:b/>
          <w:color w:val="2E74B5" w:themeColor="accent1" w:themeShade="BF"/>
          <w:sz w:val="40"/>
        </w:rPr>
        <w:t xml:space="preserve"> International Workshop on Anthocyanins &amp; Betalains, 17-19 September 2024, University of Leeds, UK</w:t>
      </w:r>
    </w:p>
    <w:p w14:paraId="007F817B" w14:textId="77777777" w:rsidR="002667B4" w:rsidRPr="00133225" w:rsidRDefault="002667B4" w:rsidP="00A37128">
      <w:pPr>
        <w:rPr>
          <w:rFonts w:ascii="Century Gothic" w:hAnsi="Century Gothic"/>
        </w:rPr>
      </w:pPr>
    </w:p>
    <w:p w14:paraId="39573209" w14:textId="5C62B3C3" w:rsidR="005C6FF6" w:rsidRDefault="005C6FF6" w:rsidP="009D21BD">
      <w:pPr>
        <w:jc w:val="both"/>
        <w:rPr>
          <w:rFonts w:ascii="Century Gothic" w:hAnsi="Century Gothic"/>
        </w:rPr>
      </w:pPr>
      <w:r w:rsidRPr="00133225">
        <w:rPr>
          <w:rFonts w:ascii="Century Gothic" w:hAnsi="Century Gothic"/>
        </w:rPr>
        <w:t>The 11</w:t>
      </w:r>
      <w:r w:rsidRPr="00133225">
        <w:rPr>
          <w:rFonts w:ascii="Century Gothic" w:hAnsi="Century Gothic"/>
          <w:vertAlign w:val="superscript"/>
        </w:rPr>
        <w:t>th</w:t>
      </w:r>
      <w:r w:rsidRPr="00133225">
        <w:rPr>
          <w:rFonts w:ascii="Century Gothic" w:hAnsi="Century Gothic"/>
        </w:rPr>
        <w:t xml:space="preserve"> International Workshop on Anthocyanins &amp; Betalains (IWA&amp;B 2024) is hosted by The University of Leeds and held in the United Kingdom for the first time. This conference presents a unique opportunity to meet and discuss with colleagues from all over the world, get updated on the newest developments and insights in the colourful world of anthocyanins and betalains, and will provide unique possibilities to network and discuss collaborations.</w:t>
      </w:r>
    </w:p>
    <w:p w14:paraId="51972DAF" w14:textId="4461D353" w:rsidR="00D359E2" w:rsidRPr="00133225" w:rsidRDefault="00D359E2" w:rsidP="009D21BD">
      <w:pPr>
        <w:jc w:val="both"/>
        <w:rPr>
          <w:rFonts w:ascii="Century Gothic" w:hAnsi="Century Gothic"/>
        </w:rPr>
      </w:pPr>
      <w:r>
        <w:rPr>
          <w:rFonts w:ascii="Century Gothic" w:hAnsi="Century Gothic"/>
        </w:rPr>
        <w:t xml:space="preserve">The conference is the world’s primary conference </w:t>
      </w:r>
      <w:r w:rsidRPr="00D359E2">
        <w:rPr>
          <w:rFonts w:ascii="Century Gothic" w:hAnsi="Century Gothic"/>
        </w:rPr>
        <w:t xml:space="preserve">on </w:t>
      </w:r>
      <w:r>
        <w:rPr>
          <w:rFonts w:ascii="Century Gothic" w:hAnsi="Century Gothic"/>
        </w:rPr>
        <w:t>a</w:t>
      </w:r>
      <w:r w:rsidRPr="00D359E2">
        <w:rPr>
          <w:rFonts w:ascii="Century Gothic" w:hAnsi="Century Gothic"/>
        </w:rPr>
        <w:t xml:space="preserve">nthocyanins </w:t>
      </w:r>
      <w:r>
        <w:rPr>
          <w:rFonts w:ascii="Century Gothic" w:hAnsi="Century Gothic"/>
        </w:rPr>
        <w:t>and b</w:t>
      </w:r>
      <w:r w:rsidRPr="00D359E2">
        <w:rPr>
          <w:rFonts w:ascii="Century Gothic" w:hAnsi="Century Gothic"/>
        </w:rPr>
        <w:t>etalains</w:t>
      </w:r>
      <w:r>
        <w:rPr>
          <w:rFonts w:ascii="Century Gothic" w:hAnsi="Century Gothic"/>
        </w:rPr>
        <w:t>, and brings together global leaders in the subject area from academia and industry.</w:t>
      </w:r>
    </w:p>
    <w:p w14:paraId="5EA57F61" w14:textId="4E20FD90" w:rsidR="00133225" w:rsidRPr="00133225" w:rsidRDefault="00133225" w:rsidP="00133225">
      <w:pPr>
        <w:pStyle w:val="IntenseQuote"/>
        <w:rPr>
          <w:rFonts w:ascii="Century Gothic" w:hAnsi="Century Gothic"/>
          <w:b/>
          <w:sz w:val="36"/>
        </w:rPr>
      </w:pPr>
      <w:bookmarkStart w:id="0" w:name="eztoc68392_0_1"/>
      <w:bookmarkEnd w:id="0"/>
      <w:r w:rsidRPr="00133225">
        <w:rPr>
          <w:rFonts w:ascii="Century Gothic" w:hAnsi="Century Gothic"/>
          <w:b/>
          <w:sz w:val="36"/>
        </w:rPr>
        <w:t>An Invitation to Exhibit and Sponsor</w:t>
      </w:r>
    </w:p>
    <w:p w14:paraId="1F7808F1" w14:textId="09A19E28" w:rsidR="00404C65" w:rsidRPr="00404C65" w:rsidRDefault="00404C65" w:rsidP="009D21BD">
      <w:pPr>
        <w:jc w:val="both"/>
        <w:rPr>
          <w:rFonts w:ascii="Century Gothic" w:hAnsi="Century Gothic"/>
          <w:b/>
        </w:rPr>
      </w:pPr>
      <w:r w:rsidRPr="00404C65">
        <w:rPr>
          <w:rFonts w:ascii="Century Gothic" w:hAnsi="Century Gothic"/>
          <w:b/>
        </w:rPr>
        <w:t>About the Conference</w:t>
      </w:r>
    </w:p>
    <w:p w14:paraId="1E42CB63" w14:textId="56E80E43" w:rsidR="00404C65" w:rsidRPr="00133225" w:rsidRDefault="00404C65" w:rsidP="009D21BD">
      <w:pPr>
        <w:jc w:val="both"/>
        <w:rPr>
          <w:rFonts w:ascii="Century Gothic" w:hAnsi="Century Gothic"/>
        </w:rPr>
      </w:pPr>
      <w:r w:rsidRPr="00133225">
        <w:rPr>
          <w:rFonts w:ascii="Century Gothic" w:hAnsi="Century Gothic"/>
        </w:rPr>
        <w:t>The 11</w:t>
      </w:r>
      <w:r w:rsidRPr="00133225">
        <w:rPr>
          <w:rFonts w:ascii="Century Gothic" w:hAnsi="Century Gothic"/>
          <w:vertAlign w:val="superscript"/>
        </w:rPr>
        <w:t>th</w:t>
      </w:r>
      <w:r w:rsidRPr="00133225">
        <w:rPr>
          <w:rFonts w:ascii="Century Gothic" w:hAnsi="Century Gothic"/>
        </w:rPr>
        <w:t xml:space="preserve"> International Workshop on Anthocyanins &amp; Betalains (IWA&amp;B 2024) will be held in at The University of Leeds in the county of Yorkshire. Yorkshire is known as “God’s Own Country” and is the largest county in the United Kingdom, home to leading University cities and miles of unspoilt countryside, including The Yorkshire Three Peaks. </w:t>
      </w:r>
    </w:p>
    <w:p w14:paraId="1199CAAA" w14:textId="77777777" w:rsidR="00404C65" w:rsidRPr="00133225" w:rsidRDefault="00404C65" w:rsidP="009D21BD">
      <w:pPr>
        <w:jc w:val="both"/>
        <w:rPr>
          <w:rFonts w:ascii="Century Gothic" w:hAnsi="Century Gothic"/>
        </w:rPr>
      </w:pPr>
      <w:r w:rsidRPr="00133225">
        <w:rPr>
          <w:rFonts w:ascii="Century Gothic" w:hAnsi="Century Gothic"/>
        </w:rPr>
        <w:t>The University of Leeds was established in 1904 and is one of the largest universities in the UK. The University is part of the Russell Group of research-intensive universities and are renowned globally for the quality of our research and teaching, ranked in the top 75 universities in the world. More than 39,800 students are currently studying here at both undergraduate and postgraduate levels.</w:t>
      </w:r>
    </w:p>
    <w:p w14:paraId="5400A63C" w14:textId="77777777" w:rsidR="00404C65" w:rsidRPr="00133225" w:rsidRDefault="00404C65" w:rsidP="009D21BD">
      <w:pPr>
        <w:jc w:val="both"/>
        <w:rPr>
          <w:rFonts w:ascii="Century Gothic" w:hAnsi="Century Gothic"/>
        </w:rPr>
      </w:pPr>
      <w:r w:rsidRPr="00133225">
        <w:rPr>
          <w:rFonts w:ascii="Century Gothic" w:hAnsi="Century Gothic"/>
        </w:rPr>
        <w:t xml:space="preserve">Anthocyanins are well known for their great diversity of colours, spanning practically the whole visible spectrum, from orange and red through to purple and blue hues. Due to their wide distribution in nature and structural diversity they have hit headlines and are linked to a range of health benefits and diverse functions in plants. Over the years, the scientific community has been focusing on these amazing molecules trying to understand their biosynthesis, properties, bioactivities and biological relevance, and possible applications. Given their relative abundance in the diet and their chemical and biological versatility, they represent a rich source of health promoting properties and only now are we truly beginning to understand how their absorption might relate to bioactivity. </w:t>
      </w:r>
    </w:p>
    <w:p w14:paraId="37F63AC4" w14:textId="77777777" w:rsidR="00404C65" w:rsidRPr="00133225" w:rsidRDefault="00404C65" w:rsidP="009D21BD">
      <w:pPr>
        <w:jc w:val="both"/>
        <w:rPr>
          <w:rFonts w:ascii="Century Gothic" w:hAnsi="Century Gothic"/>
        </w:rPr>
      </w:pPr>
      <w:r w:rsidRPr="00133225">
        <w:rPr>
          <w:rFonts w:ascii="Century Gothic" w:hAnsi="Century Gothic"/>
        </w:rPr>
        <w:t>Similarly, novel anthocyanin-enriching techniques are opening new opportunities for several applications in various industry sectors for manufacturing food and non-food products including their potential use as food additives, cosmetics and pharmaceuticals.</w:t>
      </w:r>
    </w:p>
    <w:p w14:paraId="3D0F1606" w14:textId="24186504" w:rsidR="00404C65" w:rsidRPr="00133225" w:rsidRDefault="00404C65" w:rsidP="009D21BD">
      <w:pPr>
        <w:jc w:val="both"/>
        <w:rPr>
          <w:rFonts w:ascii="Century Gothic" w:hAnsi="Century Gothic"/>
        </w:rPr>
      </w:pPr>
      <w:r w:rsidRPr="00133225">
        <w:rPr>
          <w:rFonts w:ascii="Century Gothic" w:hAnsi="Century Gothic"/>
        </w:rPr>
        <w:lastRenderedPageBreak/>
        <w:t>Since the year 2000, the International Workshop on Anthocyanins (IWA) has been the major bi-annual focus for cutting edge anthocyanin research dissemination</w:t>
      </w:r>
      <w:r>
        <w:rPr>
          <w:rFonts w:ascii="Century Gothic" w:hAnsi="Century Gothic"/>
        </w:rPr>
        <w:t xml:space="preserve">. </w:t>
      </w:r>
      <w:r w:rsidRPr="00133225">
        <w:rPr>
          <w:rFonts w:ascii="Century Gothic" w:hAnsi="Century Gothic"/>
        </w:rPr>
        <w:t>Following on from the successful introduction of betalains at IWA2019 conference, they are also fully included in IWA&amp;B 2024. Betalains are a class of red and yellow pigments found in specific plants where they replace anthocyanins. The particular shades of red to purple are distinctive and unlike that of anthocyanin pigments. Betalains include reddish to violet betacyanins and yellow to orange betaxanthins.</w:t>
      </w:r>
    </w:p>
    <w:p w14:paraId="06CCA90B" w14:textId="7D21886F" w:rsidR="00404C65" w:rsidRDefault="00404C65" w:rsidP="009D21BD">
      <w:pPr>
        <w:jc w:val="both"/>
        <w:rPr>
          <w:rFonts w:ascii="Century Gothic" w:hAnsi="Century Gothic"/>
        </w:rPr>
      </w:pPr>
      <w:r w:rsidRPr="00133225">
        <w:rPr>
          <w:rFonts w:ascii="Century Gothic" w:hAnsi="Century Gothic"/>
        </w:rPr>
        <w:t>IWA&amp;B 2024 is an opportunity for academics and industrials to establish contacts with other scientists working with anthocyanins and betalains worldwide.</w:t>
      </w:r>
    </w:p>
    <w:p w14:paraId="0A7BF5B3" w14:textId="77777777" w:rsidR="009D21BD" w:rsidRPr="00133225" w:rsidRDefault="009D21BD" w:rsidP="009D21BD">
      <w:pPr>
        <w:jc w:val="both"/>
        <w:rPr>
          <w:rFonts w:ascii="Century Gothic" w:hAnsi="Century Gothic"/>
        </w:rPr>
      </w:pPr>
    </w:p>
    <w:p w14:paraId="245335C1" w14:textId="03D0982F" w:rsidR="00404C65" w:rsidRPr="00404C65" w:rsidRDefault="00404C65" w:rsidP="00133225">
      <w:pPr>
        <w:rPr>
          <w:rFonts w:ascii="Century Gothic" w:hAnsi="Century Gothic"/>
          <w:b/>
        </w:rPr>
      </w:pPr>
      <w:r w:rsidRPr="00404C65">
        <w:rPr>
          <w:rFonts w:ascii="Century Gothic" w:hAnsi="Century Gothic"/>
          <w:b/>
        </w:rPr>
        <w:t>Sponsorship Packages</w:t>
      </w:r>
    </w:p>
    <w:p w14:paraId="4391D10D" w14:textId="76613C1C" w:rsidR="00133225" w:rsidRDefault="00133225" w:rsidP="00206189">
      <w:pPr>
        <w:jc w:val="both"/>
        <w:rPr>
          <w:rFonts w:ascii="Century Gothic" w:hAnsi="Century Gothic"/>
        </w:rPr>
      </w:pPr>
      <w:r w:rsidRPr="00133225">
        <w:rPr>
          <w:rFonts w:ascii="Century Gothic" w:hAnsi="Century Gothic"/>
        </w:rPr>
        <w:t xml:space="preserve">We hope that your company can participate to this great event by being a sponsor of the conference. </w:t>
      </w:r>
      <w:r w:rsidR="00404C65">
        <w:rPr>
          <w:rFonts w:ascii="Century Gothic" w:hAnsi="Century Gothic"/>
        </w:rPr>
        <w:t>IWA&amp;B 2024</w:t>
      </w:r>
      <w:r w:rsidRPr="00133225">
        <w:rPr>
          <w:rFonts w:ascii="Century Gothic" w:hAnsi="Century Gothic"/>
        </w:rPr>
        <w:t xml:space="preserve"> is a unique occasion to increase the visibility of your company, build international network and find new inspiration for your business development. Exhibitors/sponsors logos can be displayed on the website from </w:t>
      </w:r>
      <w:r w:rsidR="00404C65">
        <w:rPr>
          <w:rFonts w:ascii="Century Gothic" w:hAnsi="Century Gothic"/>
        </w:rPr>
        <w:t>January</w:t>
      </w:r>
      <w:r w:rsidRPr="00133225">
        <w:rPr>
          <w:rFonts w:ascii="Century Gothic" w:hAnsi="Century Gothic"/>
        </w:rPr>
        <w:t xml:space="preserve"> 202</w:t>
      </w:r>
      <w:r w:rsidR="00404C65">
        <w:rPr>
          <w:rFonts w:ascii="Century Gothic" w:hAnsi="Century Gothic"/>
        </w:rPr>
        <w:t>4</w:t>
      </w:r>
      <w:r w:rsidRPr="00133225">
        <w:rPr>
          <w:rFonts w:ascii="Century Gothic" w:hAnsi="Century Gothic"/>
        </w:rPr>
        <w:t>. Participants will have access to the website also after the conference, for a limited period of time.</w:t>
      </w:r>
    </w:p>
    <w:p w14:paraId="4C0DA69B" w14:textId="08612DE2" w:rsidR="00133225" w:rsidRDefault="00133225" w:rsidP="00133225">
      <w:pPr>
        <w:rPr>
          <w:rFonts w:ascii="Century Gothic" w:hAnsi="Century Gothic"/>
        </w:rPr>
      </w:pPr>
    </w:p>
    <w:tbl>
      <w:tblPr>
        <w:tblW w:w="9802" w:type="dxa"/>
        <w:jc w:val="center"/>
        <w:tblCellMar>
          <w:left w:w="74" w:type="dxa"/>
          <w:bottom w:w="4" w:type="dxa"/>
          <w:right w:w="109" w:type="dxa"/>
        </w:tblCellMar>
        <w:tblLook w:val="04A0" w:firstRow="1" w:lastRow="0" w:firstColumn="1" w:lastColumn="0" w:noHBand="0" w:noVBand="1"/>
      </w:tblPr>
      <w:tblGrid>
        <w:gridCol w:w="5785"/>
        <w:gridCol w:w="1014"/>
        <w:gridCol w:w="993"/>
        <w:gridCol w:w="1011"/>
        <w:gridCol w:w="999"/>
      </w:tblGrid>
      <w:tr w:rsidR="004A0BC8" w:rsidRPr="00133225" w14:paraId="03FBE515" w14:textId="3BF9E440" w:rsidTr="008103DC">
        <w:trPr>
          <w:trHeight w:val="384"/>
          <w:jc w:val="center"/>
        </w:trPr>
        <w:tc>
          <w:tcPr>
            <w:tcW w:w="0" w:type="auto"/>
            <w:vMerge w:val="restart"/>
            <w:tcBorders>
              <w:top w:val="single" w:sz="4" w:space="0" w:color="000000"/>
              <w:left w:val="single" w:sz="4" w:space="0" w:color="000000"/>
              <w:right w:val="single" w:sz="4" w:space="0" w:color="000000"/>
            </w:tcBorders>
            <w:vAlign w:val="bottom"/>
          </w:tcPr>
          <w:p w14:paraId="60C4B148" w14:textId="49800A79" w:rsidR="004A0BC8" w:rsidRPr="009D21BD" w:rsidRDefault="004A0BC8" w:rsidP="00133225">
            <w:pPr>
              <w:rPr>
                <w:rFonts w:ascii="Century Gothic" w:hAnsi="Century Gothic"/>
                <w:sz w:val="20"/>
                <w:szCs w:val="20"/>
              </w:rPr>
            </w:pPr>
          </w:p>
        </w:tc>
        <w:tc>
          <w:tcPr>
            <w:tcW w:w="1014" w:type="dxa"/>
            <w:tcBorders>
              <w:top w:val="single" w:sz="4" w:space="0" w:color="000000"/>
              <w:left w:val="single" w:sz="4" w:space="0" w:color="000000"/>
              <w:bottom w:val="single" w:sz="4" w:space="0" w:color="000000"/>
              <w:right w:val="single" w:sz="4" w:space="0" w:color="000000"/>
            </w:tcBorders>
            <w:vAlign w:val="bottom"/>
          </w:tcPr>
          <w:p w14:paraId="74D1EFCB" w14:textId="77777777" w:rsidR="004A0BC8" w:rsidRPr="009D21BD" w:rsidRDefault="004A0BC8" w:rsidP="009D21BD">
            <w:pPr>
              <w:jc w:val="center"/>
              <w:rPr>
                <w:rFonts w:ascii="Century Gothic" w:hAnsi="Century Gothic"/>
                <w:b/>
                <w:sz w:val="20"/>
                <w:szCs w:val="20"/>
              </w:rPr>
            </w:pPr>
            <w:r w:rsidRPr="009D21BD">
              <w:rPr>
                <w:rFonts w:ascii="Century Gothic" w:hAnsi="Century Gothic"/>
                <w:b/>
                <w:sz w:val="20"/>
                <w:szCs w:val="20"/>
              </w:rPr>
              <w:t>Silver</w:t>
            </w:r>
          </w:p>
        </w:tc>
        <w:tc>
          <w:tcPr>
            <w:tcW w:w="993" w:type="dxa"/>
            <w:tcBorders>
              <w:top w:val="single" w:sz="4" w:space="0" w:color="000000"/>
              <w:left w:val="single" w:sz="4" w:space="0" w:color="000000"/>
              <w:bottom w:val="single" w:sz="4" w:space="0" w:color="000000"/>
              <w:right w:val="single" w:sz="4" w:space="0" w:color="000000"/>
            </w:tcBorders>
            <w:vAlign w:val="bottom"/>
          </w:tcPr>
          <w:p w14:paraId="34E93A61" w14:textId="77777777" w:rsidR="004A0BC8" w:rsidRPr="009D21BD" w:rsidRDefault="004A0BC8" w:rsidP="009D21BD">
            <w:pPr>
              <w:jc w:val="center"/>
              <w:rPr>
                <w:rFonts w:ascii="Century Gothic" w:hAnsi="Century Gothic"/>
                <w:b/>
                <w:sz w:val="20"/>
                <w:szCs w:val="20"/>
              </w:rPr>
            </w:pPr>
            <w:r w:rsidRPr="009D21BD">
              <w:rPr>
                <w:rFonts w:ascii="Century Gothic" w:hAnsi="Century Gothic"/>
                <w:b/>
                <w:sz w:val="20"/>
                <w:szCs w:val="20"/>
              </w:rPr>
              <w:t>Gold</w:t>
            </w:r>
          </w:p>
        </w:tc>
        <w:tc>
          <w:tcPr>
            <w:tcW w:w="0" w:type="auto"/>
            <w:tcBorders>
              <w:top w:val="single" w:sz="4" w:space="0" w:color="000000"/>
              <w:left w:val="single" w:sz="4" w:space="0" w:color="000000"/>
              <w:bottom w:val="single" w:sz="4" w:space="0" w:color="000000"/>
              <w:right w:val="single" w:sz="4" w:space="0" w:color="000000"/>
            </w:tcBorders>
            <w:vAlign w:val="bottom"/>
          </w:tcPr>
          <w:p w14:paraId="727169FC" w14:textId="238B2D7D" w:rsidR="004A0BC8" w:rsidRPr="009D21BD" w:rsidRDefault="004A0BC8" w:rsidP="009D21BD">
            <w:pPr>
              <w:jc w:val="center"/>
              <w:rPr>
                <w:rFonts w:ascii="Century Gothic" w:hAnsi="Century Gothic"/>
                <w:b/>
                <w:sz w:val="20"/>
                <w:szCs w:val="20"/>
              </w:rPr>
            </w:pPr>
            <w:r w:rsidRPr="009D21BD">
              <w:rPr>
                <w:rFonts w:ascii="Century Gothic" w:hAnsi="Century Gothic"/>
                <w:b/>
                <w:sz w:val="20"/>
                <w:szCs w:val="20"/>
              </w:rPr>
              <w:t>Platinum</w:t>
            </w:r>
          </w:p>
        </w:tc>
        <w:tc>
          <w:tcPr>
            <w:tcW w:w="0" w:type="auto"/>
            <w:tcBorders>
              <w:top w:val="single" w:sz="4" w:space="0" w:color="000000"/>
              <w:left w:val="single" w:sz="4" w:space="0" w:color="000000"/>
              <w:bottom w:val="single" w:sz="4" w:space="0" w:color="000000"/>
              <w:right w:val="single" w:sz="4" w:space="0" w:color="000000"/>
            </w:tcBorders>
          </w:tcPr>
          <w:p w14:paraId="7CB635F3" w14:textId="3FA885A7" w:rsidR="004A0BC8" w:rsidRPr="009D21BD" w:rsidRDefault="004A0BC8" w:rsidP="009D21BD">
            <w:pPr>
              <w:jc w:val="center"/>
              <w:rPr>
                <w:rFonts w:ascii="Century Gothic" w:hAnsi="Century Gothic"/>
                <w:b/>
                <w:sz w:val="20"/>
                <w:szCs w:val="20"/>
              </w:rPr>
            </w:pPr>
            <w:r>
              <w:rPr>
                <w:rFonts w:ascii="Century Gothic" w:hAnsi="Century Gothic"/>
                <w:b/>
                <w:sz w:val="20"/>
                <w:szCs w:val="20"/>
              </w:rPr>
              <w:t>Exhibitor</w:t>
            </w:r>
          </w:p>
        </w:tc>
      </w:tr>
      <w:tr w:rsidR="004A0BC8" w:rsidRPr="00133225" w14:paraId="0D3B22DD" w14:textId="1774442B" w:rsidTr="008103DC">
        <w:trPr>
          <w:trHeight w:val="384"/>
          <w:jc w:val="center"/>
        </w:trPr>
        <w:tc>
          <w:tcPr>
            <w:tcW w:w="0" w:type="auto"/>
            <w:vMerge/>
            <w:tcBorders>
              <w:left w:val="single" w:sz="4" w:space="0" w:color="000000"/>
              <w:bottom w:val="single" w:sz="4" w:space="0" w:color="000000"/>
              <w:right w:val="single" w:sz="4" w:space="0" w:color="000000"/>
            </w:tcBorders>
            <w:vAlign w:val="bottom"/>
          </w:tcPr>
          <w:p w14:paraId="719005E8" w14:textId="784A6AAB" w:rsidR="004A0BC8" w:rsidRPr="009D21BD" w:rsidRDefault="004A0BC8" w:rsidP="00133225">
            <w:pPr>
              <w:rPr>
                <w:rFonts w:ascii="Century Gothic" w:hAnsi="Century Gothic"/>
                <w:sz w:val="20"/>
                <w:szCs w:val="20"/>
              </w:rPr>
            </w:pPr>
          </w:p>
        </w:tc>
        <w:tc>
          <w:tcPr>
            <w:tcW w:w="1014" w:type="dxa"/>
            <w:tcBorders>
              <w:top w:val="single" w:sz="4" w:space="0" w:color="000000"/>
              <w:left w:val="single" w:sz="4" w:space="0" w:color="000000"/>
              <w:bottom w:val="single" w:sz="4" w:space="0" w:color="000000"/>
              <w:right w:val="single" w:sz="4" w:space="0" w:color="000000"/>
            </w:tcBorders>
            <w:vAlign w:val="bottom"/>
          </w:tcPr>
          <w:p w14:paraId="3D3F86B9" w14:textId="32A611D4" w:rsidR="004A0BC8" w:rsidRPr="009D21BD" w:rsidRDefault="004A0BC8" w:rsidP="009D21BD">
            <w:pPr>
              <w:jc w:val="center"/>
              <w:rPr>
                <w:rFonts w:ascii="Century Gothic" w:hAnsi="Century Gothic"/>
                <w:sz w:val="20"/>
                <w:szCs w:val="20"/>
              </w:rPr>
            </w:pPr>
            <w:r w:rsidRPr="009D21BD">
              <w:rPr>
                <w:rFonts w:ascii="Century Gothic" w:hAnsi="Century Gothic"/>
                <w:sz w:val="20"/>
                <w:szCs w:val="20"/>
              </w:rPr>
              <w:t>£1500</w:t>
            </w:r>
          </w:p>
        </w:tc>
        <w:tc>
          <w:tcPr>
            <w:tcW w:w="993" w:type="dxa"/>
            <w:tcBorders>
              <w:top w:val="single" w:sz="4" w:space="0" w:color="000000"/>
              <w:left w:val="single" w:sz="4" w:space="0" w:color="000000"/>
              <w:bottom w:val="single" w:sz="4" w:space="0" w:color="000000"/>
              <w:right w:val="single" w:sz="4" w:space="0" w:color="000000"/>
            </w:tcBorders>
            <w:vAlign w:val="bottom"/>
          </w:tcPr>
          <w:p w14:paraId="49204158" w14:textId="7ED2BB96" w:rsidR="004A0BC8" w:rsidRPr="009D21BD" w:rsidRDefault="004A0BC8" w:rsidP="009D21BD">
            <w:pPr>
              <w:jc w:val="center"/>
              <w:rPr>
                <w:rFonts w:ascii="Century Gothic" w:hAnsi="Century Gothic"/>
                <w:sz w:val="20"/>
                <w:szCs w:val="20"/>
              </w:rPr>
            </w:pPr>
            <w:r w:rsidRPr="009D21BD">
              <w:rPr>
                <w:rFonts w:ascii="Century Gothic" w:hAnsi="Century Gothic"/>
                <w:sz w:val="20"/>
                <w:szCs w:val="20"/>
              </w:rPr>
              <w:t>£2500</w:t>
            </w:r>
          </w:p>
        </w:tc>
        <w:tc>
          <w:tcPr>
            <w:tcW w:w="0" w:type="auto"/>
            <w:tcBorders>
              <w:top w:val="single" w:sz="4" w:space="0" w:color="000000"/>
              <w:left w:val="single" w:sz="4" w:space="0" w:color="000000"/>
              <w:bottom w:val="single" w:sz="4" w:space="0" w:color="000000"/>
              <w:right w:val="single" w:sz="4" w:space="0" w:color="000000"/>
            </w:tcBorders>
            <w:vAlign w:val="bottom"/>
          </w:tcPr>
          <w:p w14:paraId="7577BA83" w14:textId="28BAF1AC" w:rsidR="004A0BC8" w:rsidRPr="009D21BD" w:rsidRDefault="004A0BC8" w:rsidP="009D21BD">
            <w:pPr>
              <w:jc w:val="center"/>
              <w:rPr>
                <w:rFonts w:ascii="Century Gothic" w:hAnsi="Century Gothic"/>
                <w:sz w:val="20"/>
                <w:szCs w:val="20"/>
              </w:rPr>
            </w:pPr>
            <w:r w:rsidRPr="009D21BD">
              <w:rPr>
                <w:rFonts w:ascii="Century Gothic" w:hAnsi="Century Gothic"/>
                <w:sz w:val="20"/>
                <w:szCs w:val="20"/>
              </w:rPr>
              <w:t>£5000</w:t>
            </w:r>
          </w:p>
        </w:tc>
        <w:tc>
          <w:tcPr>
            <w:tcW w:w="0" w:type="auto"/>
            <w:tcBorders>
              <w:top w:val="single" w:sz="4" w:space="0" w:color="000000"/>
              <w:left w:val="single" w:sz="4" w:space="0" w:color="000000"/>
              <w:bottom w:val="single" w:sz="4" w:space="0" w:color="000000"/>
              <w:right w:val="single" w:sz="4" w:space="0" w:color="000000"/>
            </w:tcBorders>
          </w:tcPr>
          <w:p w14:paraId="6267E6CF" w14:textId="40377146" w:rsidR="004A0BC8" w:rsidRPr="009D21BD" w:rsidRDefault="004A0BC8" w:rsidP="009D21BD">
            <w:pPr>
              <w:jc w:val="center"/>
              <w:rPr>
                <w:rFonts w:ascii="Century Gothic" w:hAnsi="Century Gothic"/>
                <w:sz w:val="20"/>
                <w:szCs w:val="20"/>
              </w:rPr>
            </w:pPr>
            <w:r>
              <w:rPr>
                <w:rFonts w:ascii="Century Gothic" w:hAnsi="Century Gothic"/>
                <w:sz w:val="20"/>
                <w:szCs w:val="20"/>
              </w:rPr>
              <w:t>£1000</w:t>
            </w:r>
          </w:p>
        </w:tc>
      </w:tr>
      <w:tr w:rsidR="004A0BC8" w:rsidRPr="00133225" w14:paraId="7287C273" w14:textId="5AF85631" w:rsidTr="008103DC">
        <w:trPr>
          <w:trHeight w:val="63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30B521B9" w14:textId="0B912E8E" w:rsidR="004A0BC8" w:rsidRPr="009D21BD" w:rsidRDefault="004A0BC8" w:rsidP="009D21BD">
            <w:pPr>
              <w:rPr>
                <w:rFonts w:ascii="Century Gothic" w:hAnsi="Century Gothic"/>
                <w:sz w:val="20"/>
                <w:szCs w:val="20"/>
              </w:rPr>
            </w:pPr>
            <w:r w:rsidRPr="009D21BD">
              <w:rPr>
                <w:rFonts w:ascii="Century Gothic" w:hAnsi="Century Gothic"/>
                <w:sz w:val="20"/>
                <w:szCs w:val="20"/>
              </w:rPr>
              <w:t>Logo on conference website and in book of abstracts</w:t>
            </w:r>
          </w:p>
        </w:tc>
        <w:tc>
          <w:tcPr>
            <w:tcW w:w="1014" w:type="dxa"/>
            <w:tcBorders>
              <w:top w:val="single" w:sz="4" w:space="0" w:color="000000"/>
              <w:left w:val="single" w:sz="4" w:space="0" w:color="000000"/>
              <w:bottom w:val="single" w:sz="4" w:space="0" w:color="000000"/>
              <w:right w:val="single" w:sz="4" w:space="0" w:color="000000"/>
            </w:tcBorders>
            <w:vAlign w:val="center"/>
          </w:tcPr>
          <w:p w14:paraId="2FDB7AD8" w14:textId="77777777" w:rsidR="004A0BC8" w:rsidRPr="009D21BD" w:rsidRDefault="004A0BC8" w:rsidP="009D21BD">
            <w:pPr>
              <w:jc w:val="center"/>
              <w:rPr>
                <w:rFonts w:ascii="Century Gothic" w:hAnsi="Century Gothic"/>
                <w:b/>
                <w:sz w:val="20"/>
                <w:szCs w:val="20"/>
              </w:rPr>
            </w:pPr>
            <w:r w:rsidRPr="009D21BD">
              <w:rPr>
                <w:rFonts w:ascii="Segoe UI Symbol" w:hAnsi="Segoe UI Symbol" w:cs="Segoe UI Symbol"/>
                <w:b/>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120472A2" w14:textId="77777777" w:rsidR="004A0BC8" w:rsidRPr="009D21BD" w:rsidRDefault="004A0BC8" w:rsidP="009D21BD">
            <w:pPr>
              <w:jc w:val="center"/>
              <w:rPr>
                <w:rFonts w:ascii="Century Gothic" w:hAnsi="Century Gothic"/>
                <w:b/>
                <w:sz w:val="20"/>
                <w:szCs w:val="20"/>
              </w:rPr>
            </w:pPr>
            <w:r w:rsidRPr="009D21BD">
              <w:rPr>
                <w:rFonts w:ascii="Segoe UI Symbol" w:hAnsi="Segoe UI Symbol" w:cs="Segoe UI Symbol"/>
                <w:b/>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4FAE733D" w14:textId="77777777" w:rsidR="004A0BC8" w:rsidRPr="009D21BD" w:rsidRDefault="004A0BC8" w:rsidP="009D21BD">
            <w:pPr>
              <w:jc w:val="center"/>
              <w:rPr>
                <w:rFonts w:ascii="Century Gothic" w:hAnsi="Century Gothic"/>
                <w:b/>
                <w:sz w:val="20"/>
                <w:szCs w:val="20"/>
              </w:rPr>
            </w:pPr>
            <w:r w:rsidRPr="009D21BD">
              <w:rPr>
                <w:rFonts w:ascii="Segoe UI Symbol" w:hAnsi="Segoe UI Symbol" w:cs="Segoe UI Symbol"/>
                <w:b/>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040F8FA3" w14:textId="77777777" w:rsidR="004A0BC8" w:rsidRPr="009D21BD" w:rsidRDefault="004A0BC8" w:rsidP="008103DC">
            <w:pPr>
              <w:jc w:val="center"/>
              <w:rPr>
                <w:rFonts w:ascii="Segoe UI Symbol" w:hAnsi="Segoe UI Symbol" w:cs="Segoe UI Symbol"/>
                <w:b/>
                <w:sz w:val="20"/>
                <w:szCs w:val="20"/>
              </w:rPr>
            </w:pPr>
          </w:p>
        </w:tc>
      </w:tr>
      <w:tr w:rsidR="004A0BC8" w:rsidRPr="00133225" w14:paraId="51C14A88" w14:textId="2E285063" w:rsidTr="008103DC">
        <w:trPr>
          <w:trHeight w:val="63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B63BFFF" w14:textId="504CC2B5" w:rsidR="004A0BC8" w:rsidRPr="009D21BD" w:rsidRDefault="004A0BC8" w:rsidP="00133225">
            <w:pPr>
              <w:rPr>
                <w:rFonts w:ascii="Century Gothic" w:hAnsi="Century Gothic"/>
                <w:sz w:val="20"/>
                <w:szCs w:val="20"/>
              </w:rPr>
            </w:pPr>
            <w:bookmarkStart w:id="1" w:name="_Hlk108007591"/>
            <w:r w:rsidRPr="009D21BD">
              <w:rPr>
                <w:rFonts w:ascii="Century Gothic" w:hAnsi="Century Gothic"/>
                <w:sz w:val="20"/>
                <w:szCs w:val="20"/>
              </w:rPr>
              <w:t>Logo on the homepage of the conference website</w:t>
            </w:r>
          </w:p>
        </w:tc>
        <w:tc>
          <w:tcPr>
            <w:tcW w:w="1014" w:type="dxa"/>
            <w:tcBorders>
              <w:top w:val="single" w:sz="4" w:space="0" w:color="000000"/>
              <w:left w:val="single" w:sz="4" w:space="0" w:color="000000"/>
              <w:bottom w:val="single" w:sz="4" w:space="0" w:color="000000"/>
              <w:right w:val="single" w:sz="4" w:space="0" w:color="000000"/>
            </w:tcBorders>
            <w:vAlign w:val="center"/>
          </w:tcPr>
          <w:p w14:paraId="2CC96CA9" w14:textId="77777777" w:rsidR="004A0BC8" w:rsidRPr="009D21BD" w:rsidRDefault="004A0BC8" w:rsidP="009D21BD">
            <w:pPr>
              <w:jc w:val="center"/>
              <w:rPr>
                <w:rFonts w:ascii="Century Gothic" w:hAnsi="Century Gothic"/>
                <w:b/>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65A4CC3" w14:textId="77777777" w:rsidR="004A0BC8" w:rsidRPr="009D21BD" w:rsidRDefault="004A0BC8" w:rsidP="009D21BD">
            <w:pPr>
              <w:jc w:val="center"/>
              <w:rPr>
                <w:rFonts w:ascii="Century Gothic" w:hAnsi="Century Gothic"/>
                <w:b/>
                <w:sz w:val="20"/>
                <w:szCs w:val="20"/>
              </w:rPr>
            </w:pPr>
            <w:r w:rsidRPr="009D21BD">
              <w:rPr>
                <w:rFonts w:ascii="Segoe UI Symbol" w:hAnsi="Segoe UI Symbol" w:cs="Segoe UI Symbol"/>
                <w:b/>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113FA59E" w14:textId="77777777" w:rsidR="004A0BC8" w:rsidRPr="009D21BD" w:rsidRDefault="004A0BC8" w:rsidP="009D21BD">
            <w:pPr>
              <w:jc w:val="center"/>
              <w:rPr>
                <w:rFonts w:ascii="Century Gothic" w:hAnsi="Century Gothic"/>
                <w:b/>
                <w:sz w:val="20"/>
                <w:szCs w:val="20"/>
              </w:rPr>
            </w:pPr>
            <w:r w:rsidRPr="009D21BD">
              <w:rPr>
                <w:rFonts w:ascii="Segoe UI Symbol" w:hAnsi="Segoe UI Symbol" w:cs="Segoe UI Symbol"/>
                <w:b/>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BA0AA26" w14:textId="77777777" w:rsidR="004A0BC8" w:rsidRPr="009D21BD" w:rsidRDefault="004A0BC8" w:rsidP="008103DC">
            <w:pPr>
              <w:jc w:val="center"/>
              <w:rPr>
                <w:rFonts w:ascii="Segoe UI Symbol" w:hAnsi="Segoe UI Symbol" w:cs="Segoe UI Symbol"/>
                <w:b/>
                <w:sz w:val="20"/>
                <w:szCs w:val="20"/>
              </w:rPr>
            </w:pPr>
          </w:p>
        </w:tc>
      </w:tr>
      <w:bookmarkEnd w:id="1"/>
      <w:tr w:rsidR="004A0BC8" w:rsidRPr="00133225" w14:paraId="42D8EE4F" w14:textId="3BCD6006" w:rsidTr="008103DC">
        <w:trPr>
          <w:trHeight w:val="63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7F551CB8" w14:textId="47E9CAC8" w:rsidR="004A0BC8" w:rsidRPr="009D21BD" w:rsidRDefault="004A0BC8" w:rsidP="00630141">
            <w:pPr>
              <w:rPr>
                <w:rFonts w:ascii="Century Gothic" w:hAnsi="Century Gothic"/>
                <w:sz w:val="20"/>
                <w:szCs w:val="20"/>
              </w:rPr>
            </w:pPr>
            <w:r w:rsidRPr="009D21BD">
              <w:rPr>
                <w:rFonts w:ascii="Century Gothic" w:hAnsi="Century Gothic"/>
                <w:sz w:val="20"/>
                <w:szCs w:val="20"/>
              </w:rPr>
              <w:t>Logo on the standby slide in the conference rooms</w:t>
            </w:r>
          </w:p>
        </w:tc>
        <w:tc>
          <w:tcPr>
            <w:tcW w:w="1014" w:type="dxa"/>
            <w:tcBorders>
              <w:top w:val="single" w:sz="4" w:space="0" w:color="000000"/>
              <w:left w:val="single" w:sz="4" w:space="0" w:color="000000"/>
              <w:bottom w:val="single" w:sz="4" w:space="0" w:color="000000"/>
              <w:right w:val="single" w:sz="4" w:space="0" w:color="000000"/>
            </w:tcBorders>
            <w:vAlign w:val="center"/>
          </w:tcPr>
          <w:p w14:paraId="7F3BAC76" w14:textId="409A03C8" w:rsidR="004A0BC8" w:rsidRPr="009D21BD" w:rsidRDefault="00D359E2" w:rsidP="009D21BD">
            <w:pPr>
              <w:jc w:val="center"/>
              <w:rPr>
                <w:rFonts w:ascii="Century Gothic" w:hAnsi="Century Gothic"/>
                <w:b/>
                <w:sz w:val="20"/>
                <w:szCs w:val="20"/>
              </w:rPr>
            </w:pPr>
            <w:r w:rsidRPr="00D359E2">
              <w:rPr>
                <w:rFonts w:ascii="Segoe UI Symbol" w:hAnsi="Segoe UI Symbol" w:cs="Segoe UI Symbol"/>
                <w:b/>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F54212E" w14:textId="77777777" w:rsidR="004A0BC8" w:rsidRPr="009D21BD" w:rsidRDefault="004A0BC8" w:rsidP="009D21BD">
            <w:pPr>
              <w:jc w:val="center"/>
              <w:rPr>
                <w:rFonts w:ascii="Century Gothic" w:hAnsi="Century Gothic"/>
                <w:b/>
                <w:sz w:val="20"/>
                <w:szCs w:val="20"/>
              </w:rPr>
            </w:pPr>
            <w:r w:rsidRPr="009D21BD">
              <w:rPr>
                <w:rFonts w:ascii="Segoe UI Symbol" w:hAnsi="Segoe UI Symbol" w:cs="Segoe UI Symbol"/>
                <w:b/>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4989B45B" w14:textId="77777777" w:rsidR="004A0BC8" w:rsidRPr="009D21BD" w:rsidRDefault="004A0BC8" w:rsidP="009D21BD">
            <w:pPr>
              <w:jc w:val="center"/>
              <w:rPr>
                <w:rFonts w:ascii="Century Gothic" w:hAnsi="Century Gothic"/>
                <w:b/>
                <w:sz w:val="20"/>
                <w:szCs w:val="20"/>
              </w:rPr>
            </w:pPr>
            <w:r w:rsidRPr="009D21BD">
              <w:rPr>
                <w:rFonts w:ascii="Segoe UI Symbol" w:hAnsi="Segoe UI Symbol" w:cs="Segoe UI Symbol"/>
                <w:b/>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0E9A63D" w14:textId="77777777" w:rsidR="004A0BC8" w:rsidRPr="009D21BD" w:rsidRDefault="004A0BC8" w:rsidP="008103DC">
            <w:pPr>
              <w:jc w:val="center"/>
              <w:rPr>
                <w:rFonts w:ascii="Segoe UI Symbol" w:hAnsi="Segoe UI Symbol" w:cs="Segoe UI Symbol"/>
                <w:b/>
                <w:sz w:val="20"/>
                <w:szCs w:val="20"/>
              </w:rPr>
            </w:pPr>
          </w:p>
        </w:tc>
      </w:tr>
      <w:tr w:rsidR="004A0BC8" w:rsidRPr="00133225" w14:paraId="7FC64619" w14:textId="219E4488" w:rsidTr="008103DC">
        <w:trPr>
          <w:trHeight w:val="63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4C7065D0" w14:textId="43117650" w:rsidR="004A0BC8" w:rsidRPr="009D21BD" w:rsidRDefault="004A0BC8" w:rsidP="009D21BD">
            <w:pPr>
              <w:rPr>
                <w:rFonts w:ascii="Century Gothic" w:hAnsi="Century Gothic"/>
                <w:sz w:val="20"/>
                <w:szCs w:val="20"/>
              </w:rPr>
            </w:pPr>
            <w:r w:rsidRPr="009D21BD">
              <w:rPr>
                <w:rFonts w:ascii="Century Gothic" w:hAnsi="Century Gothic"/>
                <w:sz w:val="20"/>
                <w:szCs w:val="20"/>
              </w:rPr>
              <w:t>W</w:t>
            </w:r>
            <w:r>
              <w:rPr>
                <w:rFonts w:ascii="Century Gothic" w:hAnsi="Century Gothic"/>
                <w:sz w:val="20"/>
                <w:szCs w:val="20"/>
              </w:rPr>
              <w:t xml:space="preserve">elcome remarks </w:t>
            </w:r>
            <w:r w:rsidR="00D359E2">
              <w:rPr>
                <w:rFonts w:ascii="Century Gothic" w:hAnsi="Century Gothic"/>
                <w:sz w:val="20"/>
                <w:szCs w:val="20"/>
              </w:rPr>
              <w:t xml:space="preserve">at </w:t>
            </w:r>
            <w:bookmarkStart w:id="2" w:name="_GoBack"/>
            <w:bookmarkEnd w:id="2"/>
            <w:r>
              <w:rPr>
                <w:rFonts w:ascii="Century Gothic" w:hAnsi="Century Gothic"/>
                <w:sz w:val="20"/>
                <w:szCs w:val="20"/>
              </w:rPr>
              <w:t>opening ceremony</w:t>
            </w:r>
            <w:r w:rsidR="00D359E2">
              <w:rPr>
                <w:rFonts w:ascii="Century Gothic" w:hAnsi="Century Gothic"/>
                <w:sz w:val="20"/>
                <w:szCs w:val="20"/>
              </w:rPr>
              <w:t xml:space="preserve"> (5 mins)</w:t>
            </w:r>
          </w:p>
        </w:tc>
        <w:tc>
          <w:tcPr>
            <w:tcW w:w="1014" w:type="dxa"/>
            <w:tcBorders>
              <w:top w:val="single" w:sz="4" w:space="0" w:color="000000"/>
              <w:left w:val="single" w:sz="4" w:space="0" w:color="000000"/>
              <w:bottom w:val="single" w:sz="4" w:space="0" w:color="000000"/>
              <w:right w:val="single" w:sz="4" w:space="0" w:color="000000"/>
            </w:tcBorders>
            <w:vAlign w:val="center"/>
          </w:tcPr>
          <w:p w14:paraId="0EFEC910" w14:textId="77777777" w:rsidR="004A0BC8" w:rsidRPr="009D21BD" w:rsidRDefault="004A0BC8" w:rsidP="00AD5BD8">
            <w:pPr>
              <w:jc w:val="center"/>
              <w:rPr>
                <w:rFonts w:ascii="Century Gothic" w:hAnsi="Century Gothic"/>
                <w:b/>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F741EE3" w14:textId="77777777" w:rsidR="004A0BC8" w:rsidRPr="009D21BD" w:rsidRDefault="004A0BC8" w:rsidP="00AD5BD8">
            <w:pPr>
              <w:jc w:val="center"/>
              <w:rPr>
                <w:rFonts w:ascii="Century Gothic" w:hAnsi="Century Gothic"/>
                <w:b/>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4D1CD86" w14:textId="77777777" w:rsidR="004A0BC8" w:rsidRPr="009D21BD" w:rsidRDefault="004A0BC8" w:rsidP="00AD5BD8">
            <w:pPr>
              <w:jc w:val="center"/>
              <w:rPr>
                <w:rFonts w:ascii="Century Gothic" w:hAnsi="Century Gothic" w:cs="Segoe UI Symbol"/>
                <w:b/>
                <w:sz w:val="20"/>
                <w:szCs w:val="20"/>
              </w:rPr>
            </w:pPr>
            <w:r w:rsidRPr="009D21BD">
              <w:rPr>
                <w:rFonts w:ascii="Segoe UI Symbol" w:hAnsi="Segoe UI Symbol" w:cs="Segoe UI Symbol"/>
                <w:b/>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4FB7C968" w14:textId="77777777" w:rsidR="004A0BC8" w:rsidRPr="009D21BD" w:rsidRDefault="004A0BC8" w:rsidP="008103DC">
            <w:pPr>
              <w:jc w:val="center"/>
              <w:rPr>
                <w:rFonts w:ascii="Segoe UI Symbol" w:hAnsi="Segoe UI Symbol" w:cs="Segoe UI Symbol"/>
                <w:b/>
                <w:sz w:val="20"/>
                <w:szCs w:val="20"/>
              </w:rPr>
            </w:pPr>
          </w:p>
        </w:tc>
      </w:tr>
      <w:tr w:rsidR="004A0BC8" w:rsidRPr="00133225" w14:paraId="5284F216" w14:textId="3B10E96F" w:rsidTr="008103DC">
        <w:trPr>
          <w:trHeight w:val="63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729C3ADA" w14:textId="77777777" w:rsidR="004A0BC8" w:rsidRPr="009D21BD" w:rsidRDefault="004A0BC8" w:rsidP="00172C2C">
            <w:pPr>
              <w:rPr>
                <w:rFonts w:ascii="Century Gothic" w:hAnsi="Century Gothic"/>
                <w:sz w:val="20"/>
                <w:szCs w:val="20"/>
              </w:rPr>
            </w:pPr>
            <w:r w:rsidRPr="009D21BD">
              <w:rPr>
                <w:rFonts w:ascii="Century Gothic" w:hAnsi="Century Gothic"/>
                <w:sz w:val="20"/>
                <w:szCs w:val="20"/>
              </w:rPr>
              <w:t>Welcome reception sponsor</w:t>
            </w:r>
          </w:p>
        </w:tc>
        <w:tc>
          <w:tcPr>
            <w:tcW w:w="1014" w:type="dxa"/>
            <w:tcBorders>
              <w:top w:val="single" w:sz="4" w:space="0" w:color="000000"/>
              <w:left w:val="single" w:sz="4" w:space="0" w:color="000000"/>
              <w:bottom w:val="single" w:sz="4" w:space="0" w:color="000000"/>
              <w:right w:val="single" w:sz="4" w:space="0" w:color="000000"/>
            </w:tcBorders>
            <w:vAlign w:val="center"/>
          </w:tcPr>
          <w:p w14:paraId="6E8AC0FE" w14:textId="77777777" w:rsidR="004A0BC8" w:rsidRPr="009D21BD" w:rsidRDefault="004A0BC8" w:rsidP="00172C2C">
            <w:pPr>
              <w:jc w:val="center"/>
              <w:rPr>
                <w:rFonts w:ascii="Century Gothic" w:hAnsi="Century Gothic"/>
                <w:b/>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C1ABD98" w14:textId="77777777" w:rsidR="004A0BC8" w:rsidRPr="009D21BD" w:rsidRDefault="004A0BC8" w:rsidP="00172C2C">
            <w:pPr>
              <w:jc w:val="center"/>
              <w:rPr>
                <w:rFonts w:ascii="Century Gothic" w:hAnsi="Century Gothic"/>
                <w:b/>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8E84AA9" w14:textId="77777777" w:rsidR="004A0BC8" w:rsidRPr="009D21BD" w:rsidRDefault="004A0BC8" w:rsidP="00172C2C">
            <w:pPr>
              <w:jc w:val="center"/>
              <w:rPr>
                <w:rFonts w:ascii="Century Gothic" w:hAnsi="Century Gothic" w:cs="Segoe UI Symbol"/>
                <w:b/>
                <w:sz w:val="20"/>
                <w:szCs w:val="20"/>
              </w:rPr>
            </w:pPr>
            <w:r w:rsidRPr="009D21BD">
              <w:rPr>
                <w:rFonts w:ascii="Segoe UI Symbol" w:hAnsi="Segoe UI Symbol" w:cs="Segoe UI Symbol"/>
                <w:b/>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12D820DE" w14:textId="77777777" w:rsidR="004A0BC8" w:rsidRPr="009D21BD" w:rsidRDefault="004A0BC8" w:rsidP="008103DC">
            <w:pPr>
              <w:jc w:val="center"/>
              <w:rPr>
                <w:rFonts w:ascii="Segoe UI Symbol" w:hAnsi="Segoe UI Symbol" w:cs="Segoe UI Symbol"/>
                <w:b/>
                <w:sz w:val="20"/>
                <w:szCs w:val="20"/>
              </w:rPr>
            </w:pPr>
          </w:p>
        </w:tc>
      </w:tr>
      <w:tr w:rsidR="004A0BC8" w:rsidRPr="00133225" w14:paraId="24B517C6" w14:textId="4EBB709C" w:rsidTr="008103DC">
        <w:trPr>
          <w:trHeight w:val="63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4C04A28A" w14:textId="03821635" w:rsidR="004A0BC8" w:rsidRPr="009D21BD" w:rsidRDefault="004A0BC8" w:rsidP="00D359E2">
            <w:pPr>
              <w:rPr>
                <w:rFonts w:ascii="Century Gothic" w:hAnsi="Century Gothic"/>
                <w:sz w:val="20"/>
                <w:szCs w:val="20"/>
              </w:rPr>
            </w:pPr>
            <w:r w:rsidRPr="009D21BD">
              <w:rPr>
                <w:rFonts w:ascii="Century Gothic" w:hAnsi="Century Gothic"/>
                <w:sz w:val="20"/>
                <w:szCs w:val="20"/>
              </w:rPr>
              <w:t xml:space="preserve">Keynote lecture </w:t>
            </w:r>
            <w:r w:rsidR="00D359E2">
              <w:rPr>
                <w:rFonts w:ascii="Century Gothic" w:hAnsi="Century Gothic"/>
                <w:sz w:val="20"/>
                <w:szCs w:val="20"/>
              </w:rPr>
              <w:t>sponsor</w:t>
            </w:r>
            <w:r w:rsidR="00D359E2">
              <w:rPr>
                <w:rFonts w:ascii="Century Gothic" w:hAnsi="Century Gothic"/>
                <w:sz w:val="20"/>
                <w:szCs w:val="20"/>
              </w:rPr>
              <w:br/>
              <w:t>(choice on first come first served basis)</w:t>
            </w:r>
          </w:p>
        </w:tc>
        <w:tc>
          <w:tcPr>
            <w:tcW w:w="1014" w:type="dxa"/>
            <w:tcBorders>
              <w:top w:val="single" w:sz="4" w:space="0" w:color="000000"/>
              <w:left w:val="single" w:sz="4" w:space="0" w:color="000000"/>
              <w:bottom w:val="single" w:sz="4" w:space="0" w:color="000000"/>
              <w:right w:val="single" w:sz="4" w:space="0" w:color="000000"/>
            </w:tcBorders>
            <w:vAlign w:val="center"/>
          </w:tcPr>
          <w:p w14:paraId="68DC6BA3" w14:textId="77777777" w:rsidR="004A0BC8" w:rsidRPr="009D21BD" w:rsidRDefault="004A0BC8" w:rsidP="00906319">
            <w:pPr>
              <w:jc w:val="center"/>
              <w:rPr>
                <w:rFonts w:ascii="Century Gothic" w:hAnsi="Century Gothic"/>
                <w:b/>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B1A2E72" w14:textId="77777777" w:rsidR="004A0BC8" w:rsidRPr="009D21BD" w:rsidRDefault="004A0BC8" w:rsidP="00906319">
            <w:pPr>
              <w:jc w:val="center"/>
              <w:rPr>
                <w:rFonts w:ascii="Century Gothic" w:hAnsi="Century Gothic"/>
                <w:b/>
                <w:sz w:val="20"/>
                <w:szCs w:val="20"/>
              </w:rPr>
            </w:pPr>
            <w:r w:rsidRPr="009D21BD">
              <w:rPr>
                <w:rFonts w:ascii="Segoe UI Symbol" w:hAnsi="Segoe UI Symbol" w:cs="Segoe UI Symbol"/>
                <w:b/>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6674AA45" w14:textId="77777777" w:rsidR="004A0BC8" w:rsidRPr="009D21BD" w:rsidRDefault="004A0BC8" w:rsidP="00906319">
            <w:pPr>
              <w:jc w:val="center"/>
              <w:rPr>
                <w:rFonts w:ascii="Century Gothic" w:hAnsi="Century Gothic"/>
                <w:b/>
                <w:sz w:val="20"/>
                <w:szCs w:val="20"/>
              </w:rPr>
            </w:pPr>
            <w:r w:rsidRPr="009D21BD">
              <w:rPr>
                <w:rFonts w:ascii="Segoe UI Symbol" w:hAnsi="Segoe UI Symbol" w:cs="Segoe UI Symbol"/>
                <w:b/>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07DBEA84" w14:textId="77777777" w:rsidR="004A0BC8" w:rsidRPr="009D21BD" w:rsidRDefault="004A0BC8" w:rsidP="008103DC">
            <w:pPr>
              <w:jc w:val="center"/>
              <w:rPr>
                <w:rFonts w:ascii="Segoe UI Symbol" w:hAnsi="Segoe UI Symbol" w:cs="Segoe UI Symbol"/>
                <w:b/>
                <w:sz w:val="20"/>
                <w:szCs w:val="20"/>
              </w:rPr>
            </w:pPr>
          </w:p>
        </w:tc>
      </w:tr>
      <w:tr w:rsidR="004A0BC8" w:rsidRPr="00133225" w14:paraId="6721DA2F" w14:textId="3AA82829" w:rsidTr="008103DC">
        <w:trPr>
          <w:trHeight w:val="63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173B3214" w14:textId="77777777" w:rsidR="004A0BC8" w:rsidRPr="009D21BD" w:rsidRDefault="004A0BC8" w:rsidP="00133225">
            <w:pPr>
              <w:rPr>
                <w:rFonts w:ascii="Century Gothic" w:hAnsi="Century Gothic"/>
                <w:sz w:val="20"/>
                <w:szCs w:val="20"/>
              </w:rPr>
            </w:pPr>
            <w:r w:rsidRPr="009D21BD">
              <w:rPr>
                <w:rFonts w:ascii="Century Gothic" w:hAnsi="Century Gothic"/>
                <w:sz w:val="20"/>
                <w:szCs w:val="20"/>
              </w:rPr>
              <w:t>Distribution of your flyers and goodies</w:t>
            </w:r>
          </w:p>
        </w:tc>
        <w:tc>
          <w:tcPr>
            <w:tcW w:w="1014" w:type="dxa"/>
            <w:tcBorders>
              <w:top w:val="single" w:sz="4" w:space="0" w:color="000000"/>
              <w:left w:val="single" w:sz="4" w:space="0" w:color="000000"/>
              <w:bottom w:val="single" w:sz="4" w:space="0" w:color="000000"/>
              <w:right w:val="single" w:sz="4" w:space="0" w:color="000000"/>
            </w:tcBorders>
            <w:vAlign w:val="center"/>
          </w:tcPr>
          <w:p w14:paraId="54FCF9E3" w14:textId="544C1587" w:rsidR="004A0BC8" w:rsidRPr="009D21BD" w:rsidRDefault="00D359E2" w:rsidP="009D21BD">
            <w:pPr>
              <w:jc w:val="center"/>
              <w:rPr>
                <w:rFonts w:ascii="Century Gothic" w:hAnsi="Century Gothic"/>
                <w:b/>
                <w:sz w:val="20"/>
                <w:szCs w:val="20"/>
              </w:rPr>
            </w:pPr>
            <w:r w:rsidRPr="00D359E2">
              <w:rPr>
                <w:rFonts w:ascii="Segoe UI Symbol" w:hAnsi="Segoe UI Symbol" w:cs="Segoe UI Symbol"/>
                <w:b/>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080B6464" w14:textId="40F3B304" w:rsidR="004A0BC8" w:rsidRPr="009D21BD" w:rsidRDefault="00D359E2" w:rsidP="009D21BD">
            <w:pPr>
              <w:jc w:val="center"/>
              <w:rPr>
                <w:rFonts w:ascii="Century Gothic" w:hAnsi="Century Gothic"/>
                <w:b/>
                <w:sz w:val="20"/>
                <w:szCs w:val="20"/>
              </w:rPr>
            </w:pPr>
            <w:r w:rsidRPr="00D359E2">
              <w:rPr>
                <w:rFonts w:ascii="Segoe UI Symbol" w:hAnsi="Segoe UI Symbol" w:cs="Segoe UI Symbol"/>
                <w:b/>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38170B86" w14:textId="77777777" w:rsidR="004A0BC8" w:rsidRPr="009D21BD" w:rsidRDefault="004A0BC8" w:rsidP="009D21BD">
            <w:pPr>
              <w:jc w:val="center"/>
              <w:rPr>
                <w:rFonts w:ascii="Century Gothic" w:hAnsi="Century Gothic"/>
                <w:b/>
                <w:sz w:val="20"/>
                <w:szCs w:val="20"/>
              </w:rPr>
            </w:pPr>
            <w:r w:rsidRPr="009D21BD">
              <w:rPr>
                <w:rFonts w:ascii="Segoe UI Symbol" w:hAnsi="Segoe UI Symbol" w:cs="Segoe UI Symbol"/>
                <w:b/>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601978A5" w14:textId="77777777" w:rsidR="004A0BC8" w:rsidRPr="009D21BD" w:rsidRDefault="004A0BC8" w:rsidP="008103DC">
            <w:pPr>
              <w:jc w:val="center"/>
              <w:rPr>
                <w:rFonts w:ascii="Segoe UI Symbol" w:hAnsi="Segoe UI Symbol" w:cs="Segoe UI Symbol"/>
                <w:b/>
                <w:sz w:val="20"/>
                <w:szCs w:val="20"/>
              </w:rPr>
            </w:pPr>
          </w:p>
        </w:tc>
      </w:tr>
      <w:tr w:rsidR="004A0BC8" w:rsidRPr="00133225" w14:paraId="582676B6" w14:textId="18D8D728" w:rsidTr="008103DC">
        <w:trPr>
          <w:trHeight w:val="63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31B63301" w14:textId="29FDD7B3" w:rsidR="004A0BC8" w:rsidRPr="009D21BD" w:rsidRDefault="004A0BC8" w:rsidP="009D21BD">
            <w:pPr>
              <w:rPr>
                <w:rFonts w:ascii="Century Gothic" w:hAnsi="Century Gothic"/>
                <w:sz w:val="20"/>
                <w:szCs w:val="20"/>
              </w:rPr>
            </w:pPr>
            <w:r w:rsidRPr="009D21BD">
              <w:rPr>
                <w:rFonts w:ascii="Century Gothic" w:hAnsi="Century Gothic"/>
                <w:sz w:val="20"/>
                <w:szCs w:val="20"/>
              </w:rPr>
              <w:t>Poster session sponsor</w:t>
            </w:r>
          </w:p>
        </w:tc>
        <w:tc>
          <w:tcPr>
            <w:tcW w:w="1014" w:type="dxa"/>
            <w:tcBorders>
              <w:top w:val="single" w:sz="4" w:space="0" w:color="000000"/>
              <w:left w:val="single" w:sz="4" w:space="0" w:color="000000"/>
              <w:bottom w:val="single" w:sz="4" w:space="0" w:color="000000"/>
              <w:right w:val="single" w:sz="4" w:space="0" w:color="000000"/>
            </w:tcBorders>
            <w:vAlign w:val="center"/>
          </w:tcPr>
          <w:p w14:paraId="35CF89D3" w14:textId="77777777" w:rsidR="004A0BC8" w:rsidRPr="009D21BD" w:rsidRDefault="004A0BC8" w:rsidP="009D21BD">
            <w:pPr>
              <w:jc w:val="center"/>
              <w:rPr>
                <w:rFonts w:ascii="Century Gothic" w:hAnsi="Century Gothic"/>
                <w:b/>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5E74308" w14:textId="41279D67" w:rsidR="004A0BC8" w:rsidRPr="009D21BD" w:rsidRDefault="004A0BC8" w:rsidP="009D21BD">
            <w:pPr>
              <w:jc w:val="center"/>
              <w:rPr>
                <w:rFonts w:ascii="Century Gothic" w:hAnsi="Century Gothic"/>
                <w:b/>
                <w:sz w:val="20"/>
                <w:szCs w:val="20"/>
              </w:rPr>
            </w:pPr>
            <w:r w:rsidRPr="009D21BD">
              <w:rPr>
                <w:rFonts w:ascii="Segoe UI Symbol" w:hAnsi="Segoe UI Symbol" w:cs="Segoe UI Symbol"/>
                <w:b/>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440392E0" w14:textId="1E1FB320" w:rsidR="004A0BC8" w:rsidRPr="009D21BD" w:rsidRDefault="004A0BC8" w:rsidP="009D21BD">
            <w:pPr>
              <w:jc w:val="center"/>
              <w:rPr>
                <w:rFonts w:ascii="Century Gothic" w:hAnsi="Century Gothic" w:cs="Segoe UI Symbol"/>
                <w:b/>
                <w:sz w:val="20"/>
                <w:szCs w:val="20"/>
              </w:rPr>
            </w:pPr>
            <w:r w:rsidRPr="009D21BD">
              <w:rPr>
                <w:rFonts w:ascii="Segoe UI Symbol" w:hAnsi="Segoe UI Symbol" w:cs="Segoe UI Symbol"/>
                <w:b/>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1C2C8CF" w14:textId="77777777" w:rsidR="004A0BC8" w:rsidRPr="009D21BD" w:rsidRDefault="004A0BC8" w:rsidP="008103DC">
            <w:pPr>
              <w:jc w:val="center"/>
              <w:rPr>
                <w:rFonts w:ascii="Segoe UI Symbol" w:hAnsi="Segoe UI Symbol" w:cs="Segoe UI Symbol"/>
                <w:b/>
                <w:sz w:val="20"/>
                <w:szCs w:val="20"/>
              </w:rPr>
            </w:pPr>
          </w:p>
        </w:tc>
      </w:tr>
      <w:tr w:rsidR="004A0BC8" w:rsidRPr="00133225" w14:paraId="574E36A4" w14:textId="77194148" w:rsidTr="008103DC">
        <w:trPr>
          <w:trHeight w:val="63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7E566C3A" w14:textId="692B4170" w:rsidR="004A0BC8" w:rsidRPr="009D21BD" w:rsidRDefault="004A0BC8" w:rsidP="008C157F">
            <w:pPr>
              <w:rPr>
                <w:rFonts w:ascii="Century Gothic" w:hAnsi="Century Gothic"/>
                <w:sz w:val="20"/>
                <w:szCs w:val="20"/>
              </w:rPr>
            </w:pPr>
            <w:r w:rsidRPr="009D21BD">
              <w:rPr>
                <w:rFonts w:ascii="Century Gothic" w:hAnsi="Century Gothic"/>
                <w:sz w:val="20"/>
                <w:szCs w:val="20"/>
              </w:rPr>
              <w:t>4 m</w:t>
            </w:r>
            <w:r w:rsidRPr="009D21BD">
              <w:rPr>
                <w:rFonts w:ascii="Century Gothic" w:hAnsi="Century Gothic"/>
                <w:sz w:val="20"/>
                <w:szCs w:val="20"/>
                <w:vertAlign w:val="superscript"/>
              </w:rPr>
              <w:t>2</w:t>
            </w:r>
            <w:r w:rsidRPr="009D21BD">
              <w:rPr>
                <w:rFonts w:ascii="Century Gothic" w:hAnsi="Century Gothic"/>
                <w:sz w:val="20"/>
                <w:szCs w:val="20"/>
              </w:rPr>
              <w:t xml:space="preserve"> exhibition space </w:t>
            </w:r>
            <w:r w:rsidR="008103DC">
              <w:rPr>
                <w:rFonts w:ascii="Century Gothic" w:hAnsi="Century Gothic"/>
                <w:sz w:val="20"/>
                <w:szCs w:val="20"/>
              </w:rPr>
              <w:t xml:space="preserve">for duration </w:t>
            </w:r>
            <w:r w:rsidRPr="009D21BD">
              <w:rPr>
                <w:rFonts w:ascii="Century Gothic" w:hAnsi="Century Gothic"/>
                <w:sz w:val="20"/>
                <w:szCs w:val="20"/>
              </w:rPr>
              <w:t>(optional)</w:t>
            </w:r>
          </w:p>
        </w:tc>
        <w:tc>
          <w:tcPr>
            <w:tcW w:w="1014" w:type="dxa"/>
            <w:tcBorders>
              <w:top w:val="single" w:sz="4" w:space="0" w:color="000000"/>
              <w:left w:val="single" w:sz="4" w:space="0" w:color="000000"/>
              <w:bottom w:val="single" w:sz="4" w:space="0" w:color="000000"/>
              <w:right w:val="single" w:sz="4" w:space="0" w:color="000000"/>
            </w:tcBorders>
            <w:vAlign w:val="center"/>
          </w:tcPr>
          <w:p w14:paraId="5482FB22" w14:textId="77777777" w:rsidR="004A0BC8" w:rsidRPr="009D21BD" w:rsidRDefault="004A0BC8" w:rsidP="008C157F">
            <w:pPr>
              <w:jc w:val="center"/>
              <w:rPr>
                <w:rFonts w:ascii="Century Gothic" w:hAnsi="Century Gothic"/>
                <w:b/>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FE93BB7" w14:textId="77777777" w:rsidR="004A0BC8" w:rsidRPr="009D21BD" w:rsidRDefault="004A0BC8" w:rsidP="008C157F">
            <w:pPr>
              <w:jc w:val="center"/>
              <w:rPr>
                <w:rFonts w:ascii="Century Gothic" w:hAnsi="Century Gothic"/>
                <w:b/>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1A4B8B0" w14:textId="77777777" w:rsidR="004A0BC8" w:rsidRPr="009D21BD" w:rsidRDefault="004A0BC8" w:rsidP="008C157F">
            <w:pPr>
              <w:jc w:val="center"/>
              <w:rPr>
                <w:rFonts w:ascii="Century Gothic" w:hAnsi="Century Gothic"/>
                <w:b/>
                <w:sz w:val="20"/>
                <w:szCs w:val="20"/>
              </w:rPr>
            </w:pPr>
            <w:r w:rsidRPr="009D21BD">
              <w:rPr>
                <w:rFonts w:ascii="Segoe UI Symbol" w:hAnsi="Segoe UI Symbol" w:cs="Segoe UI Symbol"/>
                <w:b/>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1EEA5EAB" w14:textId="6774364F" w:rsidR="004A0BC8" w:rsidRPr="009D21BD" w:rsidRDefault="008103DC" w:rsidP="008103DC">
            <w:pPr>
              <w:jc w:val="center"/>
              <w:rPr>
                <w:rFonts w:ascii="Segoe UI Symbol" w:hAnsi="Segoe UI Symbol" w:cs="Segoe UI Symbol"/>
                <w:b/>
                <w:sz w:val="20"/>
                <w:szCs w:val="20"/>
              </w:rPr>
            </w:pPr>
            <w:r w:rsidRPr="009D21BD">
              <w:rPr>
                <w:rFonts w:ascii="Segoe UI Symbol" w:hAnsi="Segoe UI Symbol" w:cs="Segoe UI Symbol"/>
                <w:b/>
                <w:sz w:val="20"/>
                <w:szCs w:val="20"/>
              </w:rPr>
              <w:t>✔</w:t>
            </w:r>
          </w:p>
        </w:tc>
      </w:tr>
      <w:tr w:rsidR="004A0BC8" w:rsidRPr="00133225" w14:paraId="76E3222E" w14:textId="020732C5" w:rsidTr="008103DC">
        <w:trPr>
          <w:trHeight w:val="63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43843B21" w14:textId="1218A30F" w:rsidR="004A0BC8" w:rsidRPr="009D21BD" w:rsidRDefault="004A0BC8" w:rsidP="00784EEC">
            <w:pPr>
              <w:rPr>
                <w:rFonts w:ascii="Century Gothic" w:hAnsi="Century Gothic"/>
                <w:sz w:val="20"/>
                <w:szCs w:val="20"/>
              </w:rPr>
            </w:pPr>
            <w:r w:rsidRPr="009D21BD">
              <w:rPr>
                <w:rFonts w:ascii="Century Gothic" w:hAnsi="Century Gothic"/>
                <w:sz w:val="20"/>
                <w:szCs w:val="20"/>
              </w:rPr>
              <w:t>Conference delegate registrations (including gala dinner)</w:t>
            </w:r>
          </w:p>
        </w:tc>
        <w:tc>
          <w:tcPr>
            <w:tcW w:w="1014" w:type="dxa"/>
            <w:tcBorders>
              <w:top w:val="single" w:sz="4" w:space="0" w:color="000000"/>
              <w:left w:val="single" w:sz="4" w:space="0" w:color="000000"/>
              <w:bottom w:val="single" w:sz="4" w:space="0" w:color="000000"/>
              <w:right w:val="single" w:sz="4" w:space="0" w:color="000000"/>
            </w:tcBorders>
            <w:vAlign w:val="center"/>
          </w:tcPr>
          <w:p w14:paraId="42DD46D1" w14:textId="56344413" w:rsidR="004A0BC8" w:rsidRPr="009D21BD" w:rsidRDefault="004A0BC8" w:rsidP="00784EEC">
            <w:pPr>
              <w:jc w:val="center"/>
              <w:rPr>
                <w:rFonts w:ascii="Century Gothic" w:hAnsi="Century Gothic"/>
                <w:b/>
                <w:sz w:val="20"/>
                <w:szCs w:val="20"/>
              </w:rPr>
            </w:pPr>
            <w:r w:rsidRPr="009D21BD">
              <w:rPr>
                <w:rFonts w:ascii="Century Gothic" w:hAnsi="Century Gothic"/>
                <w:b/>
                <w:sz w:val="20"/>
                <w:szCs w:val="20"/>
              </w:rPr>
              <w:t>1</w:t>
            </w:r>
          </w:p>
        </w:tc>
        <w:tc>
          <w:tcPr>
            <w:tcW w:w="993" w:type="dxa"/>
            <w:tcBorders>
              <w:top w:val="single" w:sz="4" w:space="0" w:color="000000"/>
              <w:left w:val="single" w:sz="4" w:space="0" w:color="000000"/>
              <w:bottom w:val="single" w:sz="4" w:space="0" w:color="000000"/>
              <w:right w:val="single" w:sz="4" w:space="0" w:color="000000"/>
            </w:tcBorders>
            <w:vAlign w:val="center"/>
          </w:tcPr>
          <w:p w14:paraId="3DF293FF" w14:textId="6866A65E" w:rsidR="004A0BC8" w:rsidRPr="009D21BD" w:rsidRDefault="004A0BC8" w:rsidP="00784EEC">
            <w:pPr>
              <w:jc w:val="center"/>
              <w:rPr>
                <w:rFonts w:ascii="Century Gothic" w:hAnsi="Century Gothic"/>
                <w:b/>
                <w:sz w:val="20"/>
                <w:szCs w:val="20"/>
              </w:rPr>
            </w:pPr>
            <w:r w:rsidRPr="009D21BD">
              <w:rPr>
                <w:rFonts w:ascii="Century Gothic" w:hAnsi="Century Gothic"/>
                <w:b/>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1E246FD6" w14:textId="4D13D501" w:rsidR="004A0BC8" w:rsidRPr="009D21BD" w:rsidRDefault="004A0BC8" w:rsidP="00784EEC">
            <w:pPr>
              <w:jc w:val="center"/>
              <w:rPr>
                <w:rFonts w:ascii="Century Gothic" w:hAnsi="Century Gothic" w:cs="Segoe UI Symbol"/>
                <w:b/>
                <w:sz w:val="20"/>
                <w:szCs w:val="20"/>
              </w:rPr>
            </w:pPr>
            <w:r w:rsidRPr="009D21BD">
              <w:rPr>
                <w:rFonts w:ascii="Century Gothic" w:hAnsi="Century Gothic"/>
                <w:b/>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9336E34" w14:textId="27AE1D7C" w:rsidR="004A0BC8" w:rsidRPr="009D21BD" w:rsidRDefault="008103DC" w:rsidP="008103DC">
            <w:pPr>
              <w:jc w:val="center"/>
              <w:rPr>
                <w:rFonts w:ascii="Century Gothic" w:hAnsi="Century Gothic"/>
                <w:b/>
                <w:sz w:val="20"/>
                <w:szCs w:val="20"/>
              </w:rPr>
            </w:pPr>
            <w:r>
              <w:rPr>
                <w:rFonts w:ascii="Century Gothic" w:hAnsi="Century Gothic"/>
                <w:b/>
                <w:sz w:val="20"/>
                <w:szCs w:val="20"/>
              </w:rPr>
              <w:t>0</w:t>
            </w:r>
          </w:p>
        </w:tc>
      </w:tr>
    </w:tbl>
    <w:p w14:paraId="45351CAE" w14:textId="77777777" w:rsidR="00404C65" w:rsidRDefault="00404C65">
      <w:pPr>
        <w:rPr>
          <w:rFonts w:ascii="Century Gothic" w:hAnsi="Century Gothic"/>
          <w:b/>
          <w:u w:val="single"/>
        </w:rPr>
      </w:pPr>
      <w:r>
        <w:rPr>
          <w:rFonts w:ascii="Century Gothic" w:hAnsi="Century Gothic"/>
          <w:b/>
          <w:u w:val="single"/>
        </w:rPr>
        <w:br w:type="page"/>
      </w:r>
    </w:p>
    <w:p w14:paraId="1F6400D3" w14:textId="13B5EC40" w:rsidR="00133225" w:rsidRPr="00404C65" w:rsidRDefault="00133225" w:rsidP="00133225">
      <w:pPr>
        <w:rPr>
          <w:rFonts w:ascii="Century Gothic" w:hAnsi="Century Gothic"/>
          <w:b/>
          <w:u w:val="single"/>
        </w:rPr>
      </w:pPr>
      <w:r w:rsidRPr="00404C65">
        <w:rPr>
          <w:rFonts w:ascii="Century Gothic" w:hAnsi="Century Gothic"/>
          <w:b/>
          <w:u w:val="single"/>
        </w:rPr>
        <w:lastRenderedPageBreak/>
        <w:t xml:space="preserve">Application for sponsorship </w:t>
      </w:r>
    </w:p>
    <w:p w14:paraId="0BE37F3C" w14:textId="496005AF" w:rsidR="00133225" w:rsidRPr="00133225" w:rsidRDefault="00133225" w:rsidP="00133225">
      <w:pPr>
        <w:rPr>
          <w:rFonts w:ascii="Century Gothic" w:hAnsi="Century Gothic"/>
          <w:b/>
        </w:rPr>
      </w:pPr>
      <w:r w:rsidRPr="00133225">
        <w:rPr>
          <w:rFonts w:ascii="Century Gothic" w:hAnsi="Century Gothic"/>
          <w:b/>
        </w:rPr>
        <w:t xml:space="preserve">We would like to be a sponsor of the </w:t>
      </w:r>
      <w:r w:rsidR="00404C65" w:rsidRPr="00404C65">
        <w:rPr>
          <w:rFonts w:ascii="Century Gothic" w:hAnsi="Century Gothic"/>
          <w:b/>
        </w:rPr>
        <w:t>11</w:t>
      </w:r>
      <w:r w:rsidR="00404C65" w:rsidRPr="00404C65">
        <w:rPr>
          <w:rFonts w:ascii="Century Gothic" w:hAnsi="Century Gothic"/>
          <w:b/>
          <w:vertAlign w:val="superscript"/>
        </w:rPr>
        <w:t>th</w:t>
      </w:r>
      <w:r w:rsidR="00404C65" w:rsidRPr="00404C65">
        <w:rPr>
          <w:rFonts w:ascii="Century Gothic" w:hAnsi="Century Gothic"/>
          <w:b/>
        </w:rPr>
        <w:t xml:space="preserve"> International Workshop on Anthocyanins &amp; Betalains (IWA&amp;B 2024)</w:t>
      </w:r>
      <w:r w:rsidRPr="00133225">
        <w:rPr>
          <w:rFonts w:ascii="Century Gothic" w:hAnsi="Century Gothic"/>
          <w:b/>
        </w:rPr>
        <w:t xml:space="preserve">. </w:t>
      </w:r>
    </w:p>
    <w:p w14:paraId="21F989EB" w14:textId="38623819" w:rsidR="00133225" w:rsidRDefault="00133225" w:rsidP="00133225">
      <w:pPr>
        <w:rPr>
          <w:rFonts w:ascii="Century Gothic" w:hAnsi="Century Gothic"/>
        </w:rPr>
      </w:pPr>
    </w:p>
    <w:tbl>
      <w:tblPr>
        <w:tblStyle w:val="TableGrid"/>
        <w:tblW w:w="0" w:type="auto"/>
        <w:tblLook w:val="04A0" w:firstRow="1" w:lastRow="0" w:firstColumn="1" w:lastColumn="0" w:noHBand="0" w:noVBand="1"/>
      </w:tblPr>
      <w:tblGrid>
        <w:gridCol w:w="1604"/>
        <w:gridCol w:w="659"/>
        <w:gridCol w:w="946"/>
        <w:gridCol w:w="281"/>
        <w:gridCol w:w="1228"/>
        <w:gridCol w:w="96"/>
        <w:gridCol w:w="1131"/>
        <w:gridCol w:w="473"/>
        <w:gridCol w:w="755"/>
        <w:gridCol w:w="850"/>
        <w:gridCol w:w="377"/>
        <w:gridCol w:w="1228"/>
      </w:tblGrid>
      <w:tr w:rsidR="00344EEA" w14:paraId="01E4C286" w14:textId="77777777" w:rsidTr="00344EEA">
        <w:tc>
          <w:tcPr>
            <w:tcW w:w="2263" w:type="dxa"/>
            <w:gridSpan w:val="2"/>
          </w:tcPr>
          <w:p w14:paraId="397D4D00" w14:textId="0DF16C0C" w:rsidR="00344EEA" w:rsidRPr="00344EEA" w:rsidRDefault="00344EEA" w:rsidP="00344EEA">
            <w:pPr>
              <w:rPr>
                <w:rFonts w:ascii="Century Gothic" w:hAnsi="Century Gothic"/>
                <w:b/>
                <w:sz w:val="20"/>
              </w:rPr>
            </w:pPr>
            <w:r w:rsidRPr="00344EEA">
              <w:rPr>
                <w:rFonts w:ascii="Century Gothic" w:hAnsi="Century Gothic"/>
                <w:b/>
                <w:sz w:val="20"/>
              </w:rPr>
              <w:t>Package Required (Tick one)</w:t>
            </w:r>
          </w:p>
        </w:tc>
        <w:tc>
          <w:tcPr>
            <w:tcW w:w="1227" w:type="dxa"/>
            <w:gridSpan w:val="2"/>
          </w:tcPr>
          <w:p w14:paraId="2725EE16" w14:textId="77777777" w:rsidR="00344EEA" w:rsidRPr="00344EEA" w:rsidRDefault="00344EEA" w:rsidP="00344EEA">
            <w:pPr>
              <w:rPr>
                <w:rFonts w:ascii="Century Gothic" w:hAnsi="Century Gothic"/>
                <w:sz w:val="20"/>
              </w:rPr>
            </w:pPr>
            <w:r w:rsidRPr="00344EEA">
              <w:rPr>
                <w:rFonts w:ascii="Century Gothic" w:hAnsi="Century Gothic"/>
                <w:b/>
                <w:sz w:val="20"/>
              </w:rPr>
              <w:t>Silver</w:t>
            </w:r>
          </w:p>
        </w:tc>
        <w:tc>
          <w:tcPr>
            <w:tcW w:w="1228" w:type="dxa"/>
          </w:tcPr>
          <w:p w14:paraId="16FFC73A" w14:textId="25BEE362" w:rsidR="00344EEA" w:rsidRPr="00344EEA" w:rsidRDefault="00344EEA" w:rsidP="00344EEA">
            <w:pPr>
              <w:rPr>
                <w:rFonts w:ascii="Century Gothic" w:hAnsi="Century Gothic"/>
                <w:sz w:val="20"/>
              </w:rPr>
            </w:pPr>
          </w:p>
        </w:tc>
        <w:tc>
          <w:tcPr>
            <w:tcW w:w="1227" w:type="dxa"/>
            <w:gridSpan w:val="2"/>
          </w:tcPr>
          <w:p w14:paraId="69897124" w14:textId="77777777" w:rsidR="00344EEA" w:rsidRPr="00344EEA" w:rsidRDefault="00344EEA" w:rsidP="00344EEA">
            <w:pPr>
              <w:rPr>
                <w:rFonts w:ascii="Century Gothic" w:hAnsi="Century Gothic"/>
                <w:sz w:val="20"/>
              </w:rPr>
            </w:pPr>
            <w:r w:rsidRPr="00344EEA">
              <w:rPr>
                <w:rFonts w:ascii="Century Gothic" w:hAnsi="Century Gothic"/>
                <w:b/>
                <w:sz w:val="20"/>
              </w:rPr>
              <w:t>Gold</w:t>
            </w:r>
          </w:p>
        </w:tc>
        <w:tc>
          <w:tcPr>
            <w:tcW w:w="1228" w:type="dxa"/>
            <w:gridSpan w:val="2"/>
          </w:tcPr>
          <w:p w14:paraId="6D8AC7D2" w14:textId="64F01604" w:rsidR="00344EEA" w:rsidRPr="00344EEA" w:rsidRDefault="00344EEA" w:rsidP="00344EEA">
            <w:pPr>
              <w:rPr>
                <w:rFonts w:ascii="Century Gothic" w:hAnsi="Century Gothic"/>
                <w:sz w:val="20"/>
              </w:rPr>
            </w:pPr>
          </w:p>
        </w:tc>
        <w:tc>
          <w:tcPr>
            <w:tcW w:w="1227" w:type="dxa"/>
            <w:gridSpan w:val="2"/>
          </w:tcPr>
          <w:p w14:paraId="7E8D43C9" w14:textId="77777777" w:rsidR="00344EEA" w:rsidRPr="00344EEA" w:rsidRDefault="00344EEA" w:rsidP="00344EEA">
            <w:pPr>
              <w:rPr>
                <w:rFonts w:ascii="Century Gothic" w:hAnsi="Century Gothic"/>
                <w:sz w:val="20"/>
              </w:rPr>
            </w:pPr>
            <w:r w:rsidRPr="00344EEA">
              <w:rPr>
                <w:rFonts w:ascii="Century Gothic" w:hAnsi="Century Gothic"/>
                <w:b/>
                <w:sz w:val="20"/>
              </w:rPr>
              <w:t>Platinum</w:t>
            </w:r>
          </w:p>
        </w:tc>
        <w:tc>
          <w:tcPr>
            <w:tcW w:w="1228" w:type="dxa"/>
          </w:tcPr>
          <w:p w14:paraId="0020B5A2" w14:textId="50198843" w:rsidR="00344EEA" w:rsidRPr="00344EEA" w:rsidRDefault="00344EEA" w:rsidP="00344EEA">
            <w:pPr>
              <w:rPr>
                <w:rFonts w:ascii="Century Gothic" w:hAnsi="Century Gothic"/>
                <w:sz w:val="20"/>
              </w:rPr>
            </w:pPr>
          </w:p>
        </w:tc>
      </w:tr>
      <w:tr w:rsidR="00344EEA" w14:paraId="262A416D" w14:textId="77777777" w:rsidTr="00344EEA">
        <w:tc>
          <w:tcPr>
            <w:tcW w:w="2263" w:type="dxa"/>
            <w:gridSpan w:val="2"/>
          </w:tcPr>
          <w:p w14:paraId="3AAB0728" w14:textId="77777777" w:rsidR="00344EEA" w:rsidRPr="00344EEA" w:rsidRDefault="00344EEA" w:rsidP="00344EEA">
            <w:pPr>
              <w:rPr>
                <w:rFonts w:ascii="Century Gothic" w:hAnsi="Century Gothic"/>
                <w:b/>
                <w:sz w:val="20"/>
              </w:rPr>
            </w:pPr>
            <w:r w:rsidRPr="00344EEA">
              <w:rPr>
                <w:rFonts w:ascii="Century Gothic" w:hAnsi="Century Gothic"/>
                <w:b/>
                <w:sz w:val="20"/>
              </w:rPr>
              <w:t>Contact Name:</w:t>
            </w:r>
          </w:p>
          <w:p w14:paraId="40074AC6" w14:textId="25F81E31" w:rsidR="00344EEA" w:rsidRPr="00344EEA" w:rsidRDefault="00344EEA" w:rsidP="00344EEA">
            <w:pPr>
              <w:rPr>
                <w:rFonts w:ascii="Century Gothic" w:hAnsi="Century Gothic"/>
                <w:sz w:val="20"/>
              </w:rPr>
            </w:pPr>
          </w:p>
        </w:tc>
        <w:tc>
          <w:tcPr>
            <w:tcW w:w="7365" w:type="dxa"/>
            <w:gridSpan w:val="10"/>
          </w:tcPr>
          <w:p w14:paraId="47D3DF4C" w14:textId="77777777" w:rsidR="00344EEA" w:rsidRPr="00344EEA" w:rsidRDefault="00344EEA" w:rsidP="00344EEA">
            <w:pPr>
              <w:rPr>
                <w:rFonts w:ascii="Century Gothic" w:hAnsi="Century Gothic"/>
                <w:sz w:val="20"/>
              </w:rPr>
            </w:pPr>
          </w:p>
        </w:tc>
      </w:tr>
      <w:tr w:rsidR="00344EEA" w14:paraId="682C591F" w14:textId="77777777" w:rsidTr="00344EEA">
        <w:tc>
          <w:tcPr>
            <w:tcW w:w="2263" w:type="dxa"/>
            <w:gridSpan w:val="2"/>
          </w:tcPr>
          <w:p w14:paraId="497730B1" w14:textId="77777777" w:rsidR="00344EEA" w:rsidRPr="00344EEA" w:rsidRDefault="00344EEA" w:rsidP="00344EEA">
            <w:pPr>
              <w:rPr>
                <w:rFonts w:ascii="Century Gothic" w:hAnsi="Century Gothic"/>
                <w:b/>
                <w:sz w:val="20"/>
              </w:rPr>
            </w:pPr>
            <w:r w:rsidRPr="00344EEA">
              <w:rPr>
                <w:rFonts w:ascii="Century Gothic" w:hAnsi="Century Gothic"/>
                <w:b/>
                <w:sz w:val="20"/>
              </w:rPr>
              <w:t>Company:</w:t>
            </w:r>
          </w:p>
          <w:p w14:paraId="3E1CABC5" w14:textId="4E3E5CB3" w:rsidR="00344EEA" w:rsidRPr="00344EEA" w:rsidRDefault="00344EEA" w:rsidP="00344EEA">
            <w:pPr>
              <w:rPr>
                <w:rFonts w:ascii="Century Gothic" w:hAnsi="Century Gothic"/>
                <w:sz w:val="20"/>
              </w:rPr>
            </w:pPr>
          </w:p>
        </w:tc>
        <w:tc>
          <w:tcPr>
            <w:tcW w:w="7365" w:type="dxa"/>
            <w:gridSpan w:val="10"/>
          </w:tcPr>
          <w:p w14:paraId="2ECC2175" w14:textId="77777777" w:rsidR="00344EEA" w:rsidRPr="00344EEA" w:rsidRDefault="00344EEA" w:rsidP="00344EEA">
            <w:pPr>
              <w:rPr>
                <w:rFonts w:ascii="Century Gothic" w:hAnsi="Century Gothic"/>
                <w:sz w:val="20"/>
              </w:rPr>
            </w:pPr>
          </w:p>
        </w:tc>
      </w:tr>
      <w:tr w:rsidR="00344EEA" w14:paraId="2A9F9147" w14:textId="77777777" w:rsidTr="00344EEA">
        <w:tc>
          <w:tcPr>
            <w:tcW w:w="2263" w:type="dxa"/>
            <w:gridSpan w:val="2"/>
          </w:tcPr>
          <w:p w14:paraId="50CC8269" w14:textId="77777777" w:rsidR="00344EEA" w:rsidRPr="00344EEA" w:rsidRDefault="00344EEA" w:rsidP="00344EEA">
            <w:pPr>
              <w:rPr>
                <w:rFonts w:ascii="Century Gothic" w:hAnsi="Century Gothic"/>
                <w:b/>
                <w:sz w:val="20"/>
              </w:rPr>
            </w:pPr>
            <w:r w:rsidRPr="00344EEA">
              <w:rPr>
                <w:rFonts w:ascii="Century Gothic" w:hAnsi="Century Gothic"/>
                <w:b/>
                <w:sz w:val="20"/>
              </w:rPr>
              <w:t>Address:</w:t>
            </w:r>
          </w:p>
          <w:p w14:paraId="67DE7120" w14:textId="7C93E531" w:rsidR="00344EEA" w:rsidRPr="00344EEA" w:rsidRDefault="00344EEA" w:rsidP="00344EEA">
            <w:pPr>
              <w:rPr>
                <w:rFonts w:ascii="Century Gothic" w:hAnsi="Century Gothic"/>
                <w:b/>
                <w:sz w:val="20"/>
              </w:rPr>
            </w:pPr>
          </w:p>
        </w:tc>
        <w:tc>
          <w:tcPr>
            <w:tcW w:w="7365" w:type="dxa"/>
            <w:gridSpan w:val="10"/>
          </w:tcPr>
          <w:p w14:paraId="5BA6D754" w14:textId="2F1252D4" w:rsidR="00344EEA" w:rsidRPr="00344EEA" w:rsidRDefault="00344EEA" w:rsidP="00344EEA">
            <w:pPr>
              <w:rPr>
                <w:rFonts w:ascii="Century Gothic" w:hAnsi="Century Gothic"/>
                <w:sz w:val="20"/>
              </w:rPr>
            </w:pPr>
          </w:p>
        </w:tc>
      </w:tr>
      <w:tr w:rsidR="00344EEA" w14:paraId="2359AF27" w14:textId="77777777" w:rsidTr="00344EEA">
        <w:tc>
          <w:tcPr>
            <w:tcW w:w="1604" w:type="dxa"/>
          </w:tcPr>
          <w:p w14:paraId="122019A6" w14:textId="3AD3C067" w:rsidR="00344EEA" w:rsidRPr="00344EEA" w:rsidRDefault="00344EEA" w:rsidP="00344EEA">
            <w:pPr>
              <w:rPr>
                <w:rFonts w:ascii="Century Gothic" w:hAnsi="Century Gothic"/>
                <w:b/>
                <w:sz w:val="20"/>
              </w:rPr>
            </w:pPr>
            <w:r w:rsidRPr="00344EEA">
              <w:rPr>
                <w:rFonts w:ascii="Century Gothic" w:hAnsi="Century Gothic"/>
                <w:b/>
                <w:sz w:val="20"/>
              </w:rPr>
              <w:t>City:</w:t>
            </w:r>
          </w:p>
        </w:tc>
        <w:tc>
          <w:tcPr>
            <w:tcW w:w="1605" w:type="dxa"/>
            <w:gridSpan w:val="2"/>
          </w:tcPr>
          <w:p w14:paraId="165BFEB6" w14:textId="77777777" w:rsidR="00344EEA" w:rsidRPr="00344EEA" w:rsidRDefault="00344EEA" w:rsidP="00344EEA">
            <w:pPr>
              <w:rPr>
                <w:rFonts w:ascii="Century Gothic" w:hAnsi="Century Gothic"/>
                <w:sz w:val="20"/>
              </w:rPr>
            </w:pPr>
          </w:p>
        </w:tc>
        <w:tc>
          <w:tcPr>
            <w:tcW w:w="1605" w:type="dxa"/>
            <w:gridSpan w:val="3"/>
          </w:tcPr>
          <w:p w14:paraId="62475386" w14:textId="5C2FA299" w:rsidR="00344EEA" w:rsidRPr="00344EEA" w:rsidRDefault="00344EEA" w:rsidP="00344EEA">
            <w:pPr>
              <w:ind w:right="570"/>
              <w:rPr>
                <w:rFonts w:ascii="Century Gothic" w:hAnsi="Century Gothic"/>
                <w:b/>
                <w:sz w:val="20"/>
              </w:rPr>
            </w:pPr>
            <w:r w:rsidRPr="00344EEA">
              <w:rPr>
                <w:rFonts w:ascii="Century Gothic" w:hAnsi="Century Gothic"/>
                <w:b/>
                <w:sz w:val="20"/>
              </w:rPr>
              <w:t>Post/Zip Code:</w:t>
            </w:r>
          </w:p>
        </w:tc>
        <w:tc>
          <w:tcPr>
            <w:tcW w:w="1604" w:type="dxa"/>
            <w:gridSpan w:val="2"/>
          </w:tcPr>
          <w:p w14:paraId="655C197D" w14:textId="71D97CEF" w:rsidR="00344EEA" w:rsidRPr="00344EEA" w:rsidRDefault="00344EEA" w:rsidP="00344EEA">
            <w:pPr>
              <w:rPr>
                <w:rFonts w:ascii="Century Gothic" w:hAnsi="Century Gothic"/>
                <w:sz w:val="20"/>
              </w:rPr>
            </w:pPr>
          </w:p>
        </w:tc>
        <w:tc>
          <w:tcPr>
            <w:tcW w:w="1605" w:type="dxa"/>
            <w:gridSpan w:val="2"/>
          </w:tcPr>
          <w:p w14:paraId="6BEAB394" w14:textId="4304198D" w:rsidR="00344EEA" w:rsidRPr="00344EEA" w:rsidRDefault="00344EEA" w:rsidP="00344EEA">
            <w:pPr>
              <w:rPr>
                <w:rFonts w:ascii="Century Gothic" w:hAnsi="Century Gothic"/>
                <w:b/>
                <w:sz w:val="20"/>
              </w:rPr>
            </w:pPr>
            <w:r w:rsidRPr="00344EEA">
              <w:rPr>
                <w:rFonts w:ascii="Century Gothic" w:hAnsi="Century Gothic"/>
                <w:b/>
                <w:sz w:val="20"/>
              </w:rPr>
              <w:t>Country:</w:t>
            </w:r>
          </w:p>
        </w:tc>
        <w:tc>
          <w:tcPr>
            <w:tcW w:w="1605" w:type="dxa"/>
            <w:gridSpan w:val="2"/>
          </w:tcPr>
          <w:p w14:paraId="7484BD28" w14:textId="772BF1DD" w:rsidR="00344EEA" w:rsidRPr="00344EEA" w:rsidRDefault="00344EEA" w:rsidP="00344EEA">
            <w:pPr>
              <w:rPr>
                <w:rFonts w:ascii="Century Gothic" w:hAnsi="Century Gothic"/>
                <w:sz w:val="20"/>
              </w:rPr>
            </w:pPr>
          </w:p>
        </w:tc>
      </w:tr>
      <w:tr w:rsidR="00344EEA" w14:paraId="71DAC52A" w14:textId="77777777" w:rsidTr="00547E01">
        <w:tc>
          <w:tcPr>
            <w:tcW w:w="1604" w:type="dxa"/>
          </w:tcPr>
          <w:p w14:paraId="1F1FF044" w14:textId="77777777" w:rsidR="00344EEA" w:rsidRDefault="00344EEA" w:rsidP="00344EEA">
            <w:pPr>
              <w:rPr>
                <w:rFonts w:ascii="Century Gothic" w:hAnsi="Century Gothic"/>
                <w:b/>
              </w:rPr>
            </w:pPr>
            <w:r w:rsidRPr="00133225">
              <w:rPr>
                <w:rFonts w:ascii="Century Gothic" w:hAnsi="Century Gothic"/>
                <w:b/>
              </w:rPr>
              <w:t>Telephone:</w:t>
            </w:r>
          </w:p>
          <w:p w14:paraId="51ED801C" w14:textId="43AB5670" w:rsidR="00344EEA" w:rsidRPr="00344EEA" w:rsidRDefault="00344EEA" w:rsidP="00344EEA">
            <w:pPr>
              <w:rPr>
                <w:rFonts w:ascii="Century Gothic" w:hAnsi="Century Gothic"/>
                <w:b/>
                <w:sz w:val="20"/>
              </w:rPr>
            </w:pPr>
          </w:p>
        </w:tc>
        <w:tc>
          <w:tcPr>
            <w:tcW w:w="3210" w:type="dxa"/>
            <w:gridSpan w:val="5"/>
          </w:tcPr>
          <w:p w14:paraId="21C10F1E" w14:textId="77777777" w:rsidR="00344EEA" w:rsidRPr="00344EEA" w:rsidRDefault="00344EEA" w:rsidP="00344EEA">
            <w:pPr>
              <w:ind w:right="570"/>
              <w:rPr>
                <w:rFonts w:ascii="Century Gothic" w:hAnsi="Century Gothic"/>
                <w:sz w:val="20"/>
              </w:rPr>
            </w:pPr>
          </w:p>
        </w:tc>
        <w:tc>
          <w:tcPr>
            <w:tcW w:w="1604" w:type="dxa"/>
            <w:gridSpan w:val="2"/>
          </w:tcPr>
          <w:p w14:paraId="066DC85F" w14:textId="01F8B927" w:rsidR="00344EEA" w:rsidRPr="00344EEA" w:rsidRDefault="00344EEA" w:rsidP="00344EEA">
            <w:pPr>
              <w:rPr>
                <w:rFonts w:ascii="Century Gothic" w:hAnsi="Century Gothic"/>
                <w:sz w:val="20"/>
              </w:rPr>
            </w:pPr>
            <w:r w:rsidRPr="00133225">
              <w:rPr>
                <w:rFonts w:ascii="Century Gothic" w:hAnsi="Century Gothic"/>
                <w:b/>
              </w:rPr>
              <w:t>Email:</w:t>
            </w:r>
          </w:p>
        </w:tc>
        <w:tc>
          <w:tcPr>
            <w:tcW w:w="3210" w:type="dxa"/>
            <w:gridSpan w:val="4"/>
          </w:tcPr>
          <w:p w14:paraId="42167030" w14:textId="77777777" w:rsidR="00344EEA" w:rsidRPr="00344EEA" w:rsidRDefault="00344EEA" w:rsidP="00344EEA">
            <w:pPr>
              <w:rPr>
                <w:rFonts w:ascii="Century Gothic" w:hAnsi="Century Gothic"/>
                <w:sz w:val="20"/>
              </w:rPr>
            </w:pPr>
          </w:p>
        </w:tc>
      </w:tr>
    </w:tbl>
    <w:p w14:paraId="2B0EF15F" w14:textId="0FFE3181" w:rsidR="00344EEA" w:rsidRDefault="00344EEA" w:rsidP="00133225">
      <w:pPr>
        <w:rPr>
          <w:rFonts w:ascii="Century Gothic" w:hAnsi="Century Gothic"/>
        </w:rPr>
      </w:pPr>
    </w:p>
    <w:p w14:paraId="797186A4" w14:textId="77777777" w:rsidR="00344EEA" w:rsidRDefault="00344EEA" w:rsidP="00344EEA">
      <w:pPr>
        <w:rPr>
          <w:rFonts w:ascii="Century Gothic" w:hAnsi="Century Gothic"/>
        </w:rPr>
      </w:pPr>
    </w:p>
    <w:p w14:paraId="4CDBE049" w14:textId="4E324442" w:rsidR="00133225" w:rsidRPr="00133225" w:rsidRDefault="00133225" w:rsidP="00344EEA">
      <w:pPr>
        <w:rPr>
          <w:rFonts w:ascii="Century Gothic" w:hAnsi="Century Gothic"/>
          <w:b/>
        </w:rPr>
      </w:pPr>
      <w:r w:rsidRPr="00133225">
        <w:rPr>
          <w:rFonts w:ascii="Century Gothic" w:hAnsi="Century Gothic"/>
          <w:b/>
        </w:rPr>
        <w:t>Please send this completed form to the Conference Chairman:</w:t>
      </w:r>
    </w:p>
    <w:p w14:paraId="2BD20CE4" w14:textId="2751118F" w:rsidR="00344EEA" w:rsidRPr="00344EEA" w:rsidRDefault="00344EEA" w:rsidP="00344EEA">
      <w:pPr>
        <w:rPr>
          <w:rFonts w:ascii="Century Gothic" w:hAnsi="Century Gothic"/>
        </w:rPr>
      </w:pPr>
      <w:r w:rsidRPr="00344EEA">
        <w:rPr>
          <w:rFonts w:ascii="Century Gothic" w:hAnsi="Century Gothic"/>
          <w:bCs/>
        </w:rPr>
        <w:t>Professor Richard Blackburn</w:t>
      </w:r>
    </w:p>
    <w:p w14:paraId="344546AB" w14:textId="77777777" w:rsidR="00344EEA" w:rsidRPr="00344EEA" w:rsidRDefault="00344EEA" w:rsidP="00344EEA">
      <w:pPr>
        <w:rPr>
          <w:rFonts w:ascii="Century Gothic" w:hAnsi="Century Gothic"/>
          <w:iCs/>
        </w:rPr>
      </w:pPr>
      <w:r w:rsidRPr="00344EEA">
        <w:rPr>
          <w:rFonts w:ascii="Century Gothic" w:hAnsi="Century Gothic"/>
          <w:iCs/>
        </w:rPr>
        <w:t>Chair, Organizing Committee</w:t>
      </w:r>
    </w:p>
    <w:p w14:paraId="60B4DEAB" w14:textId="77777777" w:rsidR="00344EEA" w:rsidRPr="00133225" w:rsidRDefault="00344EEA" w:rsidP="00344EEA">
      <w:pPr>
        <w:rPr>
          <w:rFonts w:ascii="Century Gothic" w:hAnsi="Century Gothic"/>
        </w:rPr>
      </w:pPr>
      <w:r w:rsidRPr="00133225">
        <w:rPr>
          <w:rFonts w:ascii="Century Gothic" w:hAnsi="Century Gothic"/>
        </w:rPr>
        <w:t>Leeds Institute of Textiles and Colour</w:t>
      </w:r>
    </w:p>
    <w:p w14:paraId="15CF2A14" w14:textId="77777777" w:rsidR="00344EEA" w:rsidRPr="00133225" w:rsidRDefault="00344EEA" w:rsidP="00344EEA">
      <w:pPr>
        <w:rPr>
          <w:rFonts w:ascii="Century Gothic" w:hAnsi="Century Gothic"/>
        </w:rPr>
      </w:pPr>
      <w:r w:rsidRPr="00133225">
        <w:rPr>
          <w:rFonts w:ascii="Century Gothic" w:hAnsi="Century Gothic"/>
        </w:rPr>
        <w:t>University of Leeds</w:t>
      </w:r>
      <w:r>
        <w:rPr>
          <w:rFonts w:ascii="Century Gothic" w:hAnsi="Century Gothic"/>
        </w:rPr>
        <w:t>,</w:t>
      </w:r>
      <w:r w:rsidRPr="00404C65">
        <w:rPr>
          <w:rFonts w:ascii="Century Gothic" w:hAnsi="Century Gothic"/>
        </w:rPr>
        <w:t xml:space="preserve"> </w:t>
      </w:r>
      <w:r w:rsidRPr="00133225">
        <w:rPr>
          <w:rFonts w:ascii="Century Gothic" w:hAnsi="Century Gothic"/>
        </w:rPr>
        <w:t>LS2 9JT, UK</w:t>
      </w:r>
    </w:p>
    <w:p w14:paraId="478E0094" w14:textId="77777777" w:rsidR="00344EEA" w:rsidRPr="00133225" w:rsidRDefault="00344EEA" w:rsidP="00344EEA">
      <w:pPr>
        <w:rPr>
          <w:rFonts w:ascii="Century Gothic" w:hAnsi="Century Gothic"/>
        </w:rPr>
      </w:pPr>
      <w:r w:rsidRPr="00133225">
        <w:rPr>
          <w:rFonts w:ascii="Century Gothic" w:hAnsi="Century Gothic"/>
        </w:rPr>
        <w:t xml:space="preserve">email: </w:t>
      </w:r>
      <w:hyperlink r:id="rId9" w:history="1">
        <w:r w:rsidRPr="00133225">
          <w:rPr>
            <w:rStyle w:val="Hyperlink"/>
            <w:rFonts w:ascii="Century Gothic" w:hAnsi="Century Gothic"/>
          </w:rPr>
          <w:t>r.s.blackburn@leeds.ac.uk</w:t>
        </w:r>
      </w:hyperlink>
    </w:p>
    <w:p w14:paraId="4FED522E" w14:textId="77777777" w:rsidR="00344EEA" w:rsidRDefault="00344EEA" w:rsidP="00344EEA">
      <w:pPr>
        <w:rPr>
          <w:rFonts w:ascii="Century Gothic" w:hAnsi="Century Gothic"/>
        </w:rPr>
      </w:pPr>
    </w:p>
    <w:p w14:paraId="2DB91A43" w14:textId="70F707A6" w:rsidR="00344EEA" w:rsidRPr="00133225" w:rsidRDefault="00344EEA" w:rsidP="00344EEA">
      <w:pPr>
        <w:rPr>
          <w:rFonts w:ascii="Century Gothic" w:hAnsi="Century Gothic"/>
        </w:rPr>
      </w:pPr>
      <w:r w:rsidRPr="00133225">
        <w:rPr>
          <w:rFonts w:ascii="Century Gothic" w:hAnsi="Century Gothic"/>
        </w:rPr>
        <w:t xml:space="preserve">Conference email: </w:t>
      </w:r>
      <w:hyperlink r:id="rId10" w:history="1">
        <w:r w:rsidRPr="00133225">
          <w:rPr>
            <w:rStyle w:val="Hyperlink"/>
            <w:rFonts w:ascii="Century Gothic" w:hAnsi="Century Gothic"/>
          </w:rPr>
          <w:t>IWA@leeds.ac.uk</w:t>
        </w:r>
      </w:hyperlink>
    </w:p>
    <w:p w14:paraId="7909389F" w14:textId="6C1B5EE8" w:rsidR="00133225" w:rsidRDefault="00133225" w:rsidP="00133225">
      <w:pPr>
        <w:rPr>
          <w:rFonts w:ascii="Century Gothic" w:hAnsi="Century Gothic"/>
        </w:rPr>
      </w:pPr>
    </w:p>
    <w:p w14:paraId="7114E0D1" w14:textId="4B836A8A" w:rsidR="00344EEA" w:rsidRPr="00133225" w:rsidRDefault="00344EEA" w:rsidP="00133225">
      <w:pPr>
        <w:rPr>
          <w:rFonts w:ascii="Century Gothic" w:hAnsi="Century Gothic"/>
        </w:rPr>
      </w:pPr>
      <w:r>
        <w:rPr>
          <w:rFonts w:ascii="Century Gothic" w:hAnsi="Century Gothic"/>
        </w:rPr>
        <w:t>We will be in touch regarding invoicing and payment.</w:t>
      </w:r>
    </w:p>
    <w:p w14:paraId="0F092D50" w14:textId="77777777" w:rsidR="00BA33A9" w:rsidRPr="00133225" w:rsidRDefault="00BA33A9" w:rsidP="00BA33A9">
      <w:pPr>
        <w:rPr>
          <w:rFonts w:ascii="Century Gothic" w:hAnsi="Century Gothic"/>
        </w:rPr>
      </w:pPr>
    </w:p>
    <w:sectPr w:rsidR="00BA33A9" w:rsidRPr="00133225" w:rsidSect="00A3712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0C21"/>
    <w:multiLevelType w:val="hybridMultilevel"/>
    <w:tmpl w:val="506EE524"/>
    <w:lvl w:ilvl="0" w:tplc="E02CAA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84802"/>
    <w:multiLevelType w:val="multilevel"/>
    <w:tmpl w:val="4B72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0320D"/>
    <w:multiLevelType w:val="hybridMultilevel"/>
    <w:tmpl w:val="98766298"/>
    <w:lvl w:ilvl="0" w:tplc="D18C994A">
      <w:start w:val="1"/>
      <w:numFmt w:val="bullet"/>
      <w:lvlText w:val="•"/>
      <w:lvlJc w:val="left"/>
      <w:pPr>
        <w:tabs>
          <w:tab w:val="num" w:pos="720"/>
        </w:tabs>
        <w:ind w:left="720" w:hanging="360"/>
      </w:pPr>
      <w:rPr>
        <w:rFonts w:ascii="Arial" w:hAnsi="Arial" w:hint="default"/>
      </w:rPr>
    </w:lvl>
    <w:lvl w:ilvl="1" w:tplc="54B4E124" w:tentative="1">
      <w:start w:val="1"/>
      <w:numFmt w:val="bullet"/>
      <w:lvlText w:val="•"/>
      <w:lvlJc w:val="left"/>
      <w:pPr>
        <w:tabs>
          <w:tab w:val="num" w:pos="1440"/>
        </w:tabs>
        <w:ind w:left="1440" w:hanging="360"/>
      </w:pPr>
      <w:rPr>
        <w:rFonts w:ascii="Arial" w:hAnsi="Arial" w:hint="default"/>
      </w:rPr>
    </w:lvl>
    <w:lvl w:ilvl="2" w:tplc="BD7E1E52" w:tentative="1">
      <w:start w:val="1"/>
      <w:numFmt w:val="bullet"/>
      <w:lvlText w:val="•"/>
      <w:lvlJc w:val="left"/>
      <w:pPr>
        <w:tabs>
          <w:tab w:val="num" w:pos="2160"/>
        </w:tabs>
        <w:ind w:left="2160" w:hanging="360"/>
      </w:pPr>
      <w:rPr>
        <w:rFonts w:ascii="Arial" w:hAnsi="Arial" w:hint="default"/>
      </w:rPr>
    </w:lvl>
    <w:lvl w:ilvl="3" w:tplc="A38CBC06" w:tentative="1">
      <w:start w:val="1"/>
      <w:numFmt w:val="bullet"/>
      <w:lvlText w:val="•"/>
      <w:lvlJc w:val="left"/>
      <w:pPr>
        <w:tabs>
          <w:tab w:val="num" w:pos="2880"/>
        </w:tabs>
        <w:ind w:left="2880" w:hanging="360"/>
      </w:pPr>
      <w:rPr>
        <w:rFonts w:ascii="Arial" w:hAnsi="Arial" w:hint="default"/>
      </w:rPr>
    </w:lvl>
    <w:lvl w:ilvl="4" w:tplc="CB609EDC" w:tentative="1">
      <w:start w:val="1"/>
      <w:numFmt w:val="bullet"/>
      <w:lvlText w:val="•"/>
      <w:lvlJc w:val="left"/>
      <w:pPr>
        <w:tabs>
          <w:tab w:val="num" w:pos="3600"/>
        </w:tabs>
        <w:ind w:left="3600" w:hanging="360"/>
      </w:pPr>
      <w:rPr>
        <w:rFonts w:ascii="Arial" w:hAnsi="Arial" w:hint="default"/>
      </w:rPr>
    </w:lvl>
    <w:lvl w:ilvl="5" w:tplc="FD041BF0" w:tentative="1">
      <w:start w:val="1"/>
      <w:numFmt w:val="bullet"/>
      <w:lvlText w:val="•"/>
      <w:lvlJc w:val="left"/>
      <w:pPr>
        <w:tabs>
          <w:tab w:val="num" w:pos="4320"/>
        </w:tabs>
        <w:ind w:left="4320" w:hanging="360"/>
      </w:pPr>
      <w:rPr>
        <w:rFonts w:ascii="Arial" w:hAnsi="Arial" w:hint="default"/>
      </w:rPr>
    </w:lvl>
    <w:lvl w:ilvl="6" w:tplc="173A5E9C" w:tentative="1">
      <w:start w:val="1"/>
      <w:numFmt w:val="bullet"/>
      <w:lvlText w:val="•"/>
      <w:lvlJc w:val="left"/>
      <w:pPr>
        <w:tabs>
          <w:tab w:val="num" w:pos="5040"/>
        </w:tabs>
        <w:ind w:left="5040" w:hanging="360"/>
      </w:pPr>
      <w:rPr>
        <w:rFonts w:ascii="Arial" w:hAnsi="Arial" w:hint="default"/>
      </w:rPr>
    </w:lvl>
    <w:lvl w:ilvl="7" w:tplc="08D2A236" w:tentative="1">
      <w:start w:val="1"/>
      <w:numFmt w:val="bullet"/>
      <w:lvlText w:val="•"/>
      <w:lvlJc w:val="left"/>
      <w:pPr>
        <w:tabs>
          <w:tab w:val="num" w:pos="5760"/>
        </w:tabs>
        <w:ind w:left="5760" w:hanging="360"/>
      </w:pPr>
      <w:rPr>
        <w:rFonts w:ascii="Arial" w:hAnsi="Arial" w:hint="default"/>
      </w:rPr>
    </w:lvl>
    <w:lvl w:ilvl="8" w:tplc="9B70AA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8B508B"/>
    <w:multiLevelType w:val="hybridMultilevel"/>
    <w:tmpl w:val="7656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43DEE"/>
    <w:multiLevelType w:val="multilevel"/>
    <w:tmpl w:val="0F48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7790E"/>
    <w:multiLevelType w:val="hybridMultilevel"/>
    <w:tmpl w:val="C7E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E105D"/>
    <w:multiLevelType w:val="multilevel"/>
    <w:tmpl w:val="C9AA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17DC1"/>
    <w:multiLevelType w:val="multilevel"/>
    <w:tmpl w:val="3392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0733C4"/>
    <w:multiLevelType w:val="multilevel"/>
    <w:tmpl w:val="5882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0302F"/>
    <w:multiLevelType w:val="multilevel"/>
    <w:tmpl w:val="8478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94712A"/>
    <w:multiLevelType w:val="multilevel"/>
    <w:tmpl w:val="48C0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
  </w:num>
  <w:num w:numId="4">
    <w:abstractNumId w:val="0"/>
  </w:num>
  <w:num w:numId="5">
    <w:abstractNumId w:val="5"/>
  </w:num>
  <w:num w:numId="6">
    <w:abstractNumId w:val="10"/>
  </w:num>
  <w:num w:numId="7">
    <w:abstractNumId w:val="1"/>
  </w:num>
  <w:num w:numId="8">
    <w:abstractNumId w:val="8"/>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28"/>
    <w:rsid w:val="00002144"/>
    <w:rsid w:val="00133225"/>
    <w:rsid w:val="00151E66"/>
    <w:rsid w:val="001B67B7"/>
    <w:rsid w:val="00206189"/>
    <w:rsid w:val="002667B4"/>
    <w:rsid w:val="0031610F"/>
    <w:rsid w:val="00344EEA"/>
    <w:rsid w:val="003A0B23"/>
    <w:rsid w:val="00404C65"/>
    <w:rsid w:val="004A0BC8"/>
    <w:rsid w:val="004C4AAA"/>
    <w:rsid w:val="004E03EE"/>
    <w:rsid w:val="005965CE"/>
    <w:rsid w:val="005C6FF6"/>
    <w:rsid w:val="00630141"/>
    <w:rsid w:val="008103DC"/>
    <w:rsid w:val="0083553F"/>
    <w:rsid w:val="008D5A09"/>
    <w:rsid w:val="009D21BD"/>
    <w:rsid w:val="00A37128"/>
    <w:rsid w:val="00AF7FC1"/>
    <w:rsid w:val="00BA33A9"/>
    <w:rsid w:val="00D359E2"/>
    <w:rsid w:val="00E16471"/>
    <w:rsid w:val="00E27951"/>
    <w:rsid w:val="00E71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FD60"/>
  <w15:chartTrackingRefBased/>
  <w15:docId w15:val="{3CA72567-4C1B-4304-ABCC-EE09103B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FF6"/>
    <w:rPr>
      <w:color w:val="0563C1" w:themeColor="hyperlink"/>
      <w:u w:val="single"/>
    </w:rPr>
  </w:style>
  <w:style w:type="paragraph" w:styleId="ListParagraph">
    <w:name w:val="List Paragraph"/>
    <w:basedOn w:val="Normal"/>
    <w:uiPriority w:val="34"/>
    <w:qFormat/>
    <w:rsid w:val="00BA33A9"/>
    <w:pPr>
      <w:ind w:left="720"/>
      <w:contextualSpacing/>
    </w:pPr>
  </w:style>
  <w:style w:type="paragraph" w:styleId="NormalWeb">
    <w:name w:val="Normal (Web)"/>
    <w:basedOn w:val="Normal"/>
    <w:uiPriority w:val="99"/>
    <w:semiHidden/>
    <w:unhideWhenUsed/>
    <w:rsid w:val="002667B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IntenseQuote">
    <w:name w:val="Intense Quote"/>
    <w:basedOn w:val="Normal"/>
    <w:next w:val="Normal"/>
    <w:link w:val="IntenseQuoteChar"/>
    <w:uiPriority w:val="30"/>
    <w:qFormat/>
    <w:rsid w:val="0013322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33225"/>
    <w:rPr>
      <w:i/>
      <w:iCs/>
      <w:color w:val="5B9BD5" w:themeColor="accent1"/>
    </w:rPr>
  </w:style>
  <w:style w:type="table" w:styleId="TableGrid">
    <w:name w:val="Table Grid"/>
    <w:basedOn w:val="TableNormal"/>
    <w:uiPriority w:val="39"/>
    <w:rsid w:val="00344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2596">
      <w:bodyDiv w:val="1"/>
      <w:marLeft w:val="0"/>
      <w:marRight w:val="0"/>
      <w:marTop w:val="0"/>
      <w:marBottom w:val="0"/>
      <w:divBdr>
        <w:top w:val="none" w:sz="0" w:space="0" w:color="auto"/>
        <w:left w:val="none" w:sz="0" w:space="0" w:color="auto"/>
        <w:bottom w:val="none" w:sz="0" w:space="0" w:color="auto"/>
        <w:right w:val="none" w:sz="0" w:space="0" w:color="auto"/>
      </w:divBdr>
      <w:divsChild>
        <w:div w:id="585070123">
          <w:marLeft w:val="0"/>
          <w:marRight w:val="0"/>
          <w:marTop w:val="120"/>
          <w:marBottom w:val="120"/>
          <w:divBdr>
            <w:top w:val="none" w:sz="0" w:space="0" w:color="auto"/>
            <w:left w:val="none" w:sz="0" w:space="0" w:color="auto"/>
            <w:bottom w:val="none" w:sz="0" w:space="0" w:color="auto"/>
            <w:right w:val="none" w:sz="0" w:space="0" w:color="auto"/>
          </w:divBdr>
        </w:div>
      </w:divsChild>
    </w:div>
    <w:div w:id="150486337">
      <w:bodyDiv w:val="1"/>
      <w:marLeft w:val="0"/>
      <w:marRight w:val="0"/>
      <w:marTop w:val="0"/>
      <w:marBottom w:val="0"/>
      <w:divBdr>
        <w:top w:val="none" w:sz="0" w:space="0" w:color="auto"/>
        <w:left w:val="none" w:sz="0" w:space="0" w:color="auto"/>
        <w:bottom w:val="none" w:sz="0" w:space="0" w:color="auto"/>
        <w:right w:val="none" w:sz="0" w:space="0" w:color="auto"/>
      </w:divBdr>
      <w:divsChild>
        <w:div w:id="394013234">
          <w:marLeft w:val="0"/>
          <w:marRight w:val="0"/>
          <w:marTop w:val="0"/>
          <w:marBottom w:val="0"/>
          <w:divBdr>
            <w:top w:val="none" w:sz="0" w:space="0" w:color="auto"/>
            <w:left w:val="none" w:sz="0" w:space="0" w:color="auto"/>
            <w:bottom w:val="none" w:sz="0" w:space="0" w:color="auto"/>
            <w:right w:val="none" w:sz="0" w:space="0" w:color="auto"/>
          </w:divBdr>
          <w:divsChild>
            <w:div w:id="106200907">
              <w:marLeft w:val="0"/>
              <w:marRight w:val="0"/>
              <w:marTop w:val="0"/>
              <w:marBottom w:val="0"/>
              <w:divBdr>
                <w:top w:val="none" w:sz="0" w:space="0" w:color="auto"/>
                <w:left w:val="none" w:sz="0" w:space="0" w:color="auto"/>
                <w:bottom w:val="none" w:sz="0" w:space="0" w:color="auto"/>
                <w:right w:val="none" w:sz="0" w:space="0" w:color="auto"/>
              </w:divBdr>
              <w:divsChild>
                <w:div w:id="201596440">
                  <w:marLeft w:val="0"/>
                  <w:marRight w:val="0"/>
                  <w:marTop w:val="0"/>
                  <w:marBottom w:val="0"/>
                  <w:divBdr>
                    <w:top w:val="none" w:sz="0" w:space="0" w:color="auto"/>
                    <w:left w:val="none" w:sz="0" w:space="0" w:color="auto"/>
                    <w:bottom w:val="none" w:sz="0" w:space="0" w:color="auto"/>
                    <w:right w:val="none" w:sz="0" w:space="0" w:color="auto"/>
                  </w:divBdr>
                </w:div>
                <w:div w:id="502627927">
                  <w:marLeft w:val="0"/>
                  <w:marRight w:val="0"/>
                  <w:marTop w:val="0"/>
                  <w:marBottom w:val="0"/>
                  <w:divBdr>
                    <w:top w:val="none" w:sz="0" w:space="0" w:color="auto"/>
                    <w:left w:val="none" w:sz="0" w:space="0" w:color="auto"/>
                    <w:bottom w:val="none" w:sz="0" w:space="0" w:color="auto"/>
                    <w:right w:val="none" w:sz="0" w:space="0" w:color="auto"/>
                  </w:divBdr>
                  <w:divsChild>
                    <w:div w:id="36516650">
                      <w:marLeft w:val="0"/>
                      <w:marRight w:val="0"/>
                      <w:marTop w:val="0"/>
                      <w:marBottom w:val="0"/>
                      <w:divBdr>
                        <w:top w:val="none" w:sz="0" w:space="0" w:color="auto"/>
                        <w:left w:val="none" w:sz="0" w:space="0" w:color="auto"/>
                        <w:bottom w:val="none" w:sz="0" w:space="0" w:color="auto"/>
                        <w:right w:val="none" w:sz="0" w:space="0" w:color="auto"/>
                      </w:divBdr>
                    </w:div>
                    <w:div w:id="1817405520">
                      <w:marLeft w:val="0"/>
                      <w:marRight w:val="0"/>
                      <w:marTop w:val="0"/>
                      <w:marBottom w:val="0"/>
                      <w:divBdr>
                        <w:top w:val="none" w:sz="0" w:space="0" w:color="auto"/>
                        <w:left w:val="none" w:sz="0" w:space="0" w:color="auto"/>
                        <w:bottom w:val="none" w:sz="0" w:space="0" w:color="auto"/>
                        <w:right w:val="none" w:sz="0" w:space="0" w:color="auto"/>
                      </w:divBdr>
                    </w:div>
                    <w:div w:id="2120173410">
                      <w:marLeft w:val="0"/>
                      <w:marRight w:val="0"/>
                      <w:marTop w:val="0"/>
                      <w:marBottom w:val="0"/>
                      <w:divBdr>
                        <w:top w:val="none" w:sz="0" w:space="0" w:color="auto"/>
                        <w:left w:val="none" w:sz="0" w:space="0" w:color="auto"/>
                        <w:bottom w:val="none" w:sz="0" w:space="0" w:color="auto"/>
                        <w:right w:val="none" w:sz="0" w:space="0" w:color="auto"/>
                      </w:divBdr>
                    </w:div>
                    <w:div w:id="1519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82967">
          <w:marLeft w:val="0"/>
          <w:marRight w:val="0"/>
          <w:marTop w:val="0"/>
          <w:marBottom w:val="0"/>
          <w:divBdr>
            <w:top w:val="none" w:sz="0" w:space="0" w:color="auto"/>
            <w:left w:val="none" w:sz="0" w:space="0" w:color="auto"/>
            <w:bottom w:val="none" w:sz="0" w:space="0" w:color="auto"/>
            <w:right w:val="none" w:sz="0" w:space="0" w:color="auto"/>
          </w:divBdr>
          <w:divsChild>
            <w:div w:id="12001443">
              <w:marLeft w:val="0"/>
              <w:marRight w:val="0"/>
              <w:marTop w:val="0"/>
              <w:marBottom w:val="0"/>
              <w:divBdr>
                <w:top w:val="none" w:sz="0" w:space="0" w:color="auto"/>
                <w:left w:val="none" w:sz="0" w:space="0" w:color="auto"/>
                <w:bottom w:val="none" w:sz="0" w:space="0" w:color="auto"/>
                <w:right w:val="none" w:sz="0" w:space="0" w:color="auto"/>
              </w:divBdr>
              <w:divsChild>
                <w:div w:id="1567033307">
                  <w:marLeft w:val="0"/>
                  <w:marRight w:val="0"/>
                  <w:marTop w:val="0"/>
                  <w:marBottom w:val="0"/>
                  <w:divBdr>
                    <w:top w:val="none" w:sz="0" w:space="0" w:color="auto"/>
                    <w:left w:val="none" w:sz="0" w:space="0" w:color="auto"/>
                    <w:bottom w:val="none" w:sz="0" w:space="0" w:color="auto"/>
                    <w:right w:val="none" w:sz="0" w:space="0" w:color="auto"/>
                  </w:divBdr>
                </w:div>
                <w:div w:id="1437016213">
                  <w:marLeft w:val="0"/>
                  <w:marRight w:val="0"/>
                  <w:marTop w:val="0"/>
                  <w:marBottom w:val="0"/>
                  <w:divBdr>
                    <w:top w:val="none" w:sz="0" w:space="0" w:color="auto"/>
                    <w:left w:val="none" w:sz="0" w:space="0" w:color="auto"/>
                    <w:bottom w:val="none" w:sz="0" w:space="0" w:color="auto"/>
                    <w:right w:val="none" w:sz="0" w:space="0" w:color="auto"/>
                  </w:divBdr>
                  <w:divsChild>
                    <w:div w:id="2009097369">
                      <w:marLeft w:val="0"/>
                      <w:marRight w:val="0"/>
                      <w:marTop w:val="0"/>
                      <w:marBottom w:val="0"/>
                      <w:divBdr>
                        <w:top w:val="none" w:sz="0" w:space="0" w:color="auto"/>
                        <w:left w:val="none" w:sz="0" w:space="0" w:color="auto"/>
                        <w:bottom w:val="none" w:sz="0" w:space="0" w:color="auto"/>
                        <w:right w:val="none" w:sz="0" w:space="0" w:color="auto"/>
                      </w:divBdr>
                      <w:divsChild>
                        <w:div w:id="1893081994">
                          <w:blockQuote w:val="1"/>
                          <w:marLeft w:val="720"/>
                          <w:marRight w:val="720"/>
                          <w:marTop w:val="100"/>
                          <w:marBottom w:val="100"/>
                          <w:divBdr>
                            <w:top w:val="none" w:sz="0" w:space="0" w:color="auto"/>
                            <w:left w:val="none" w:sz="0" w:space="0" w:color="auto"/>
                            <w:bottom w:val="none" w:sz="0" w:space="0" w:color="auto"/>
                            <w:right w:val="single" w:sz="24" w:space="0" w:color="EAE8E6"/>
                          </w:divBdr>
                        </w:div>
                        <w:div w:id="119423907">
                          <w:blockQuote w:val="1"/>
                          <w:marLeft w:val="720"/>
                          <w:marRight w:val="720"/>
                          <w:marTop w:val="100"/>
                          <w:marBottom w:val="100"/>
                          <w:divBdr>
                            <w:top w:val="none" w:sz="0" w:space="0" w:color="auto"/>
                            <w:left w:val="none" w:sz="0" w:space="0" w:color="auto"/>
                            <w:bottom w:val="none" w:sz="0" w:space="0" w:color="auto"/>
                            <w:right w:val="single" w:sz="24" w:space="0" w:color="EAE8E6"/>
                          </w:divBdr>
                        </w:div>
                        <w:div w:id="165649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029335">
                          <w:blockQuote w:val="1"/>
                          <w:marLeft w:val="720"/>
                          <w:marRight w:val="720"/>
                          <w:marTop w:val="100"/>
                          <w:marBottom w:val="100"/>
                          <w:divBdr>
                            <w:top w:val="none" w:sz="0" w:space="0" w:color="auto"/>
                            <w:left w:val="none" w:sz="0" w:space="0" w:color="auto"/>
                            <w:bottom w:val="none" w:sz="0" w:space="0" w:color="auto"/>
                            <w:right w:val="single" w:sz="24" w:space="0" w:color="EAE8E6"/>
                          </w:divBdr>
                        </w:div>
                        <w:div w:id="210851208">
                          <w:blockQuote w:val="1"/>
                          <w:marLeft w:val="720"/>
                          <w:marRight w:val="720"/>
                          <w:marTop w:val="100"/>
                          <w:marBottom w:val="100"/>
                          <w:divBdr>
                            <w:top w:val="none" w:sz="0" w:space="0" w:color="auto"/>
                            <w:left w:val="none" w:sz="0" w:space="0" w:color="auto"/>
                            <w:bottom w:val="none" w:sz="0" w:space="0" w:color="auto"/>
                            <w:right w:val="single" w:sz="24" w:space="0" w:color="EAE8E6"/>
                          </w:divBdr>
                        </w:div>
                        <w:div w:id="1463115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0611822">
      <w:bodyDiv w:val="1"/>
      <w:marLeft w:val="0"/>
      <w:marRight w:val="0"/>
      <w:marTop w:val="0"/>
      <w:marBottom w:val="0"/>
      <w:divBdr>
        <w:top w:val="none" w:sz="0" w:space="0" w:color="auto"/>
        <w:left w:val="none" w:sz="0" w:space="0" w:color="auto"/>
        <w:bottom w:val="none" w:sz="0" w:space="0" w:color="auto"/>
        <w:right w:val="none" w:sz="0" w:space="0" w:color="auto"/>
      </w:divBdr>
      <w:divsChild>
        <w:div w:id="689573482">
          <w:marLeft w:val="0"/>
          <w:marRight w:val="0"/>
          <w:marTop w:val="0"/>
          <w:marBottom w:val="450"/>
          <w:divBdr>
            <w:top w:val="none" w:sz="0" w:space="0" w:color="auto"/>
            <w:left w:val="none" w:sz="0" w:space="8" w:color="auto"/>
            <w:bottom w:val="single" w:sz="48" w:space="23" w:color="6671AA"/>
            <w:right w:val="none" w:sz="0" w:space="8" w:color="auto"/>
          </w:divBdr>
        </w:div>
      </w:divsChild>
    </w:div>
    <w:div w:id="256644304">
      <w:bodyDiv w:val="1"/>
      <w:marLeft w:val="0"/>
      <w:marRight w:val="0"/>
      <w:marTop w:val="0"/>
      <w:marBottom w:val="0"/>
      <w:divBdr>
        <w:top w:val="none" w:sz="0" w:space="0" w:color="auto"/>
        <w:left w:val="none" w:sz="0" w:space="0" w:color="auto"/>
        <w:bottom w:val="none" w:sz="0" w:space="0" w:color="auto"/>
        <w:right w:val="none" w:sz="0" w:space="0" w:color="auto"/>
      </w:divBdr>
      <w:divsChild>
        <w:div w:id="419522050">
          <w:marLeft w:val="0"/>
          <w:marRight w:val="0"/>
          <w:marTop w:val="0"/>
          <w:marBottom w:val="450"/>
          <w:divBdr>
            <w:top w:val="none" w:sz="0" w:space="0" w:color="auto"/>
            <w:left w:val="none" w:sz="0" w:space="8" w:color="auto"/>
            <w:bottom w:val="single" w:sz="48" w:space="23" w:color="6671AA"/>
            <w:right w:val="none" w:sz="0" w:space="8" w:color="auto"/>
          </w:divBdr>
        </w:div>
      </w:divsChild>
    </w:div>
    <w:div w:id="497497082">
      <w:bodyDiv w:val="1"/>
      <w:marLeft w:val="0"/>
      <w:marRight w:val="0"/>
      <w:marTop w:val="0"/>
      <w:marBottom w:val="0"/>
      <w:divBdr>
        <w:top w:val="none" w:sz="0" w:space="0" w:color="auto"/>
        <w:left w:val="none" w:sz="0" w:space="0" w:color="auto"/>
        <w:bottom w:val="none" w:sz="0" w:space="0" w:color="auto"/>
        <w:right w:val="none" w:sz="0" w:space="0" w:color="auto"/>
      </w:divBdr>
      <w:divsChild>
        <w:div w:id="1004475342">
          <w:marLeft w:val="60"/>
          <w:marRight w:val="0"/>
          <w:marTop w:val="60"/>
          <w:marBottom w:val="60"/>
          <w:divBdr>
            <w:top w:val="none" w:sz="0" w:space="0" w:color="auto"/>
            <w:left w:val="none" w:sz="0" w:space="0" w:color="auto"/>
            <w:bottom w:val="none" w:sz="0" w:space="0" w:color="auto"/>
            <w:right w:val="none" w:sz="0" w:space="0" w:color="auto"/>
          </w:divBdr>
          <w:divsChild>
            <w:div w:id="870148498">
              <w:marLeft w:val="0"/>
              <w:marRight w:val="0"/>
              <w:marTop w:val="0"/>
              <w:marBottom w:val="0"/>
              <w:divBdr>
                <w:top w:val="none" w:sz="0" w:space="0" w:color="auto"/>
                <w:left w:val="none" w:sz="0" w:space="0" w:color="auto"/>
                <w:bottom w:val="none" w:sz="0" w:space="0" w:color="auto"/>
                <w:right w:val="none" w:sz="0" w:space="0" w:color="auto"/>
              </w:divBdr>
              <w:divsChild>
                <w:div w:id="150216420">
                  <w:marLeft w:val="0"/>
                  <w:marRight w:val="0"/>
                  <w:marTop w:val="0"/>
                  <w:marBottom w:val="0"/>
                  <w:divBdr>
                    <w:top w:val="none" w:sz="0" w:space="0" w:color="auto"/>
                    <w:left w:val="none" w:sz="0" w:space="0" w:color="auto"/>
                    <w:bottom w:val="none" w:sz="0" w:space="0" w:color="auto"/>
                    <w:right w:val="none" w:sz="0" w:space="0" w:color="auto"/>
                  </w:divBdr>
                  <w:divsChild>
                    <w:div w:id="506554068">
                      <w:marLeft w:val="6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359741674">
          <w:marLeft w:val="60"/>
          <w:marRight w:val="0"/>
          <w:marTop w:val="60"/>
          <w:marBottom w:val="60"/>
          <w:divBdr>
            <w:top w:val="none" w:sz="0" w:space="0" w:color="auto"/>
            <w:left w:val="none" w:sz="0" w:space="0" w:color="auto"/>
            <w:bottom w:val="none" w:sz="0" w:space="0" w:color="auto"/>
            <w:right w:val="none" w:sz="0" w:space="0" w:color="auto"/>
          </w:divBdr>
          <w:divsChild>
            <w:div w:id="469790645">
              <w:marLeft w:val="0"/>
              <w:marRight w:val="0"/>
              <w:marTop w:val="0"/>
              <w:marBottom w:val="0"/>
              <w:divBdr>
                <w:top w:val="none" w:sz="0" w:space="0" w:color="auto"/>
                <w:left w:val="none" w:sz="0" w:space="0" w:color="auto"/>
                <w:bottom w:val="none" w:sz="0" w:space="0" w:color="auto"/>
                <w:right w:val="none" w:sz="0" w:space="0" w:color="auto"/>
              </w:divBdr>
              <w:divsChild>
                <w:div w:id="535848691">
                  <w:marLeft w:val="0"/>
                  <w:marRight w:val="0"/>
                  <w:marTop w:val="0"/>
                  <w:marBottom w:val="0"/>
                  <w:divBdr>
                    <w:top w:val="none" w:sz="0" w:space="0" w:color="auto"/>
                    <w:left w:val="none" w:sz="0" w:space="0" w:color="auto"/>
                    <w:bottom w:val="none" w:sz="0" w:space="0" w:color="auto"/>
                    <w:right w:val="none" w:sz="0" w:space="0" w:color="auto"/>
                  </w:divBdr>
                  <w:divsChild>
                    <w:div w:id="978612182">
                      <w:marLeft w:val="6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906451894">
      <w:bodyDiv w:val="1"/>
      <w:marLeft w:val="0"/>
      <w:marRight w:val="0"/>
      <w:marTop w:val="0"/>
      <w:marBottom w:val="0"/>
      <w:divBdr>
        <w:top w:val="none" w:sz="0" w:space="0" w:color="auto"/>
        <w:left w:val="none" w:sz="0" w:space="0" w:color="auto"/>
        <w:bottom w:val="none" w:sz="0" w:space="0" w:color="auto"/>
        <w:right w:val="none" w:sz="0" w:space="0" w:color="auto"/>
      </w:divBdr>
    </w:div>
    <w:div w:id="939488811">
      <w:bodyDiv w:val="1"/>
      <w:marLeft w:val="0"/>
      <w:marRight w:val="0"/>
      <w:marTop w:val="0"/>
      <w:marBottom w:val="0"/>
      <w:divBdr>
        <w:top w:val="none" w:sz="0" w:space="0" w:color="auto"/>
        <w:left w:val="none" w:sz="0" w:space="0" w:color="auto"/>
        <w:bottom w:val="none" w:sz="0" w:space="0" w:color="auto"/>
        <w:right w:val="none" w:sz="0" w:space="0" w:color="auto"/>
      </w:divBdr>
    </w:div>
    <w:div w:id="1119642529">
      <w:bodyDiv w:val="1"/>
      <w:marLeft w:val="0"/>
      <w:marRight w:val="0"/>
      <w:marTop w:val="0"/>
      <w:marBottom w:val="0"/>
      <w:divBdr>
        <w:top w:val="none" w:sz="0" w:space="0" w:color="auto"/>
        <w:left w:val="none" w:sz="0" w:space="0" w:color="auto"/>
        <w:bottom w:val="none" w:sz="0" w:space="0" w:color="auto"/>
        <w:right w:val="none" w:sz="0" w:space="0" w:color="auto"/>
      </w:divBdr>
      <w:divsChild>
        <w:div w:id="1079868312">
          <w:marLeft w:val="60"/>
          <w:marRight w:val="0"/>
          <w:marTop w:val="60"/>
          <w:marBottom w:val="60"/>
          <w:divBdr>
            <w:top w:val="none" w:sz="0" w:space="0" w:color="auto"/>
            <w:left w:val="none" w:sz="0" w:space="0" w:color="auto"/>
            <w:bottom w:val="none" w:sz="0" w:space="0" w:color="auto"/>
            <w:right w:val="none" w:sz="0" w:space="0" w:color="auto"/>
          </w:divBdr>
          <w:divsChild>
            <w:div w:id="796724290">
              <w:marLeft w:val="0"/>
              <w:marRight w:val="0"/>
              <w:marTop w:val="0"/>
              <w:marBottom w:val="0"/>
              <w:divBdr>
                <w:top w:val="none" w:sz="0" w:space="0" w:color="auto"/>
                <w:left w:val="none" w:sz="0" w:space="0" w:color="auto"/>
                <w:bottom w:val="none" w:sz="0" w:space="0" w:color="auto"/>
                <w:right w:val="none" w:sz="0" w:space="0" w:color="auto"/>
              </w:divBdr>
              <w:divsChild>
                <w:div w:id="684400476">
                  <w:marLeft w:val="0"/>
                  <w:marRight w:val="0"/>
                  <w:marTop w:val="0"/>
                  <w:marBottom w:val="0"/>
                  <w:divBdr>
                    <w:top w:val="none" w:sz="0" w:space="0" w:color="auto"/>
                    <w:left w:val="none" w:sz="0" w:space="0" w:color="auto"/>
                    <w:bottom w:val="none" w:sz="0" w:space="0" w:color="auto"/>
                    <w:right w:val="none" w:sz="0" w:space="0" w:color="auto"/>
                  </w:divBdr>
                  <w:divsChild>
                    <w:div w:id="70782341">
                      <w:marLeft w:val="6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263881005">
          <w:marLeft w:val="60"/>
          <w:marRight w:val="0"/>
          <w:marTop w:val="60"/>
          <w:marBottom w:val="60"/>
          <w:divBdr>
            <w:top w:val="none" w:sz="0" w:space="0" w:color="auto"/>
            <w:left w:val="none" w:sz="0" w:space="0" w:color="auto"/>
            <w:bottom w:val="none" w:sz="0" w:space="0" w:color="auto"/>
            <w:right w:val="none" w:sz="0" w:space="0" w:color="auto"/>
          </w:divBdr>
          <w:divsChild>
            <w:div w:id="2107262489">
              <w:marLeft w:val="0"/>
              <w:marRight w:val="0"/>
              <w:marTop w:val="0"/>
              <w:marBottom w:val="0"/>
              <w:divBdr>
                <w:top w:val="none" w:sz="0" w:space="0" w:color="auto"/>
                <w:left w:val="none" w:sz="0" w:space="0" w:color="auto"/>
                <w:bottom w:val="none" w:sz="0" w:space="0" w:color="auto"/>
                <w:right w:val="none" w:sz="0" w:space="0" w:color="auto"/>
              </w:divBdr>
              <w:divsChild>
                <w:div w:id="1776943841">
                  <w:marLeft w:val="0"/>
                  <w:marRight w:val="0"/>
                  <w:marTop w:val="0"/>
                  <w:marBottom w:val="0"/>
                  <w:divBdr>
                    <w:top w:val="none" w:sz="0" w:space="0" w:color="auto"/>
                    <w:left w:val="none" w:sz="0" w:space="0" w:color="auto"/>
                    <w:bottom w:val="none" w:sz="0" w:space="0" w:color="auto"/>
                    <w:right w:val="none" w:sz="0" w:space="0" w:color="auto"/>
                  </w:divBdr>
                  <w:divsChild>
                    <w:div w:id="1318142890">
                      <w:marLeft w:val="6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05621155">
      <w:bodyDiv w:val="1"/>
      <w:marLeft w:val="0"/>
      <w:marRight w:val="0"/>
      <w:marTop w:val="0"/>
      <w:marBottom w:val="0"/>
      <w:divBdr>
        <w:top w:val="none" w:sz="0" w:space="0" w:color="auto"/>
        <w:left w:val="none" w:sz="0" w:space="0" w:color="auto"/>
        <w:bottom w:val="none" w:sz="0" w:space="0" w:color="auto"/>
        <w:right w:val="none" w:sz="0" w:space="0" w:color="auto"/>
      </w:divBdr>
      <w:divsChild>
        <w:div w:id="255943172">
          <w:marLeft w:val="0"/>
          <w:marRight w:val="0"/>
          <w:marTop w:val="0"/>
          <w:marBottom w:val="450"/>
          <w:divBdr>
            <w:top w:val="none" w:sz="0" w:space="0" w:color="auto"/>
            <w:left w:val="none" w:sz="0" w:space="8" w:color="auto"/>
            <w:bottom w:val="single" w:sz="48" w:space="23" w:color="6671AA"/>
            <w:right w:val="none" w:sz="0" w:space="8" w:color="auto"/>
          </w:divBdr>
        </w:div>
      </w:divsChild>
    </w:div>
    <w:div w:id="1541749494">
      <w:bodyDiv w:val="1"/>
      <w:marLeft w:val="0"/>
      <w:marRight w:val="0"/>
      <w:marTop w:val="0"/>
      <w:marBottom w:val="0"/>
      <w:divBdr>
        <w:top w:val="none" w:sz="0" w:space="0" w:color="auto"/>
        <w:left w:val="none" w:sz="0" w:space="0" w:color="auto"/>
        <w:bottom w:val="none" w:sz="0" w:space="0" w:color="auto"/>
        <w:right w:val="none" w:sz="0" w:space="0" w:color="auto"/>
      </w:divBdr>
    </w:div>
    <w:div w:id="1617173527">
      <w:bodyDiv w:val="1"/>
      <w:marLeft w:val="0"/>
      <w:marRight w:val="0"/>
      <w:marTop w:val="0"/>
      <w:marBottom w:val="0"/>
      <w:divBdr>
        <w:top w:val="none" w:sz="0" w:space="0" w:color="auto"/>
        <w:left w:val="none" w:sz="0" w:space="0" w:color="auto"/>
        <w:bottom w:val="none" w:sz="0" w:space="0" w:color="auto"/>
        <w:right w:val="none" w:sz="0" w:space="0" w:color="auto"/>
      </w:divBdr>
      <w:divsChild>
        <w:div w:id="938099325">
          <w:marLeft w:val="0"/>
          <w:marRight w:val="0"/>
          <w:marTop w:val="0"/>
          <w:marBottom w:val="450"/>
          <w:divBdr>
            <w:top w:val="none" w:sz="0" w:space="0" w:color="auto"/>
            <w:left w:val="none" w:sz="0" w:space="8" w:color="auto"/>
            <w:bottom w:val="single" w:sz="48" w:space="23" w:color="6671AA"/>
            <w:right w:val="none" w:sz="0" w:space="8" w:color="auto"/>
          </w:divBdr>
        </w:div>
      </w:divsChild>
    </w:div>
    <w:div w:id="1650133503">
      <w:bodyDiv w:val="1"/>
      <w:marLeft w:val="0"/>
      <w:marRight w:val="0"/>
      <w:marTop w:val="0"/>
      <w:marBottom w:val="0"/>
      <w:divBdr>
        <w:top w:val="none" w:sz="0" w:space="0" w:color="auto"/>
        <w:left w:val="none" w:sz="0" w:space="0" w:color="auto"/>
        <w:bottom w:val="none" w:sz="0" w:space="0" w:color="auto"/>
        <w:right w:val="none" w:sz="0" w:space="0" w:color="auto"/>
      </w:divBdr>
      <w:divsChild>
        <w:div w:id="1786077468">
          <w:marLeft w:val="60"/>
          <w:marRight w:val="0"/>
          <w:marTop w:val="60"/>
          <w:marBottom w:val="60"/>
          <w:divBdr>
            <w:top w:val="none" w:sz="0" w:space="0" w:color="auto"/>
            <w:left w:val="none" w:sz="0" w:space="0" w:color="auto"/>
            <w:bottom w:val="none" w:sz="0" w:space="0" w:color="auto"/>
            <w:right w:val="none" w:sz="0" w:space="0" w:color="auto"/>
          </w:divBdr>
          <w:divsChild>
            <w:div w:id="2129348482">
              <w:marLeft w:val="0"/>
              <w:marRight w:val="0"/>
              <w:marTop w:val="0"/>
              <w:marBottom w:val="0"/>
              <w:divBdr>
                <w:top w:val="none" w:sz="0" w:space="0" w:color="auto"/>
                <w:left w:val="none" w:sz="0" w:space="0" w:color="auto"/>
                <w:bottom w:val="none" w:sz="0" w:space="0" w:color="auto"/>
                <w:right w:val="none" w:sz="0" w:space="0" w:color="auto"/>
              </w:divBdr>
              <w:divsChild>
                <w:div w:id="87387854">
                  <w:marLeft w:val="0"/>
                  <w:marRight w:val="0"/>
                  <w:marTop w:val="0"/>
                  <w:marBottom w:val="0"/>
                  <w:divBdr>
                    <w:top w:val="none" w:sz="0" w:space="0" w:color="auto"/>
                    <w:left w:val="none" w:sz="0" w:space="0" w:color="auto"/>
                    <w:bottom w:val="none" w:sz="0" w:space="0" w:color="auto"/>
                    <w:right w:val="none" w:sz="0" w:space="0" w:color="auto"/>
                  </w:divBdr>
                  <w:divsChild>
                    <w:div w:id="243682937">
                      <w:marLeft w:val="6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331184334">
          <w:marLeft w:val="60"/>
          <w:marRight w:val="0"/>
          <w:marTop w:val="60"/>
          <w:marBottom w:val="60"/>
          <w:divBdr>
            <w:top w:val="none" w:sz="0" w:space="0" w:color="auto"/>
            <w:left w:val="none" w:sz="0" w:space="0" w:color="auto"/>
            <w:bottom w:val="none" w:sz="0" w:space="0" w:color="auto"/>
            <w:right w:val="none" w:sz="0" w:space="0" w:color="auto"/>
          </w:divBdr>
          <w:divsChild>
            <w:div w:id="1661811019">
              <w:marLeft w:val="0"/>
              <w:marRight w:val="0"/>
              <w:marTop w:val="0"/>
              <w:marBottom w:val="0"/>
              <w:divBdr>
                <w:top w:val="none" w:sz="0" w:space="0" w:color="auto"/>
                <w:left w:val="none" w:sz="0" w:space="0" w:color="auto"/>
                <w:bottom w:val="none" w:sz="0" w:space="0" w:color="auto"/>
                <w:right w:val="none" w:sz="0" w:space="0" w:color="auto"/>
              </w:divBdr>
              <w:divsChild>
                <w:div w:id="1110585176">
                  <w:marLeft w:val="0"/>
                  <w:marRight w:val="0"/>
                  <w:marTop w:val="0"/>
                  <w:marBottom w:val="0"/>
                  <w:divBdr>
                    <w:top w:val="none" w:sz="0" w:space="0" w:color="auto"/>
                    <w:left w:val="none" w:sz="0" w:space="0" w:color="auto"/>
                    <w:bottom w:val="none" w:sz="0" w:space="0" w:color="auto"/>
                    <w:right w:val="none" w:sz="0" w:space="0" w:color="auto"/>
                  </w:divBdr>
                  <w:divsChild>
                    <w:div w:id="612903397">
                      <w:marLeft w:val="6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WA@leeds.ac.uk" TargetMode="External"/><Relationship Id="rId4" Type="http://schemas.openxmlformats.org/officeDocument/2006/relationships/numbering" Target="numbering.xml"/><Relationship Id="rId9" Type="http://schemas.openxmlformats.org/officeDocument/2006/relationships/hyperlink" Target="mailto:r.s.blackburn@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7ecc899-abf5-4945-8dd9-4e4d0b1a81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17" ma:contentTypeDescription="Create a new document." ma:contentTypeScope="" ma:versionID="0f44bead23ea3dcf35306183aa6235e3">
  <xsd:schema xmlns:xsd="http://www.w3.org/2001/XMLSchema" xmlns:xs="http://www.w3.org/2001/XMLSchema" xmlns:p="http://schemas.microsoft.com/office/2006/metadata/properties" xmlns:ns3="87ecc899-abf5-4945-8dd9-4e4d0b1a8193" xmlns:ns4="5c64277e-91b1-45ca-8ce8-6f5adf7f4f13" targetNamespace="http://schemas.microsoft.com/office/2006/metadata/properties" ma:root="true" ma:fieldsID="897fa12745a368bffdf7cd1ebb9c2e0c" ns3:_="" ns4:_="">
    <xsd:import namespace="87ecc899-abf5-4945-8dd9-4e4d0b1a8193"/>
    <xsd:import namespace="5c64277e-91b1-45ca-8ce8-6f5adf7f4f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D120F-49F7-416C-9D4E-0EF202A3A20B}">
  <ds:schemaRefs>
    <ds:schemaRef ds:uri="http://schemas.microsoft.com/sharepoint/v3/contenttype/forms"/>
  </ds:schemaRefs>
</ds:datastoreItem>
</file>

<file path=customXml/itemProps2.xml><?xml version="1.0" encoding="utf-8"?>
<ds:datastoreItem xmlns:ds="http://schemas.openxmlformats.org/officeDocument/2006/customXml" ds:itemID="{24046019-F0FE-47D1-90B8-AA4A65B3E614}">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c64277e-91b1-45ca-8ce8-6f5adf7f4f13"/>
    <ds:schemaRef ds:uri="87ecc899-abf5-4945-8dd9-4e4d0b1a8193"/>
    <ds:schemaRef ds:uri="http://www.w3.org/XML/1998/namespace"/>
    <ds:schemaRef ds:uri="http://purl.org/dc/dcmitype/"/>
  </ds:schemaRefs>
</ds:datastoreItem>
</file>

<file path=customXml/itemProps3.xml><?xml version="1.0" encoding="utf-8"?>
<ds:datastoreItem xmlns:ds="http://schemas.openxmlformats.org/officeDocument/2006/customXml" ds:itemID="{87C771BC-7707-4B0D-ACF6-26166D190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cc899-abf5-4945-8dd9-4e4d0b1a8193"/>
    <ds:schemaRef ds:uri="5c64277e-91b1-45ca-8ce8-6f5adf7f4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Blackburn</dc:creator>
  <cp:keywords/>
  <dc:description/>
  <cp:lastModifiedBy>Richard Blackburn</cp:lastModifiedBy>
  <cp:revision>9</cp:revision>
  <dcterms:created xsi:type="dcterms:W3CDTF">2023-11-16T13:53:00Z</dcterms:created>
  <dcterms:modified xsi:type="dcterms:W3CDTF">2024-01-15T15:38:00Z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0x010100B505EC6A873D5C45A5A6346A6FDC1C5B</vt:lpwstr>
  </property>
</Properties>
</file>