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52C7" w14:textId="0409D358" w:rsidR="00F30EE5" w:rsidRPr="00D45F56" w:rsidRDefault="00571969" w:rsidP="00D73403">
      <w:pPr>
        <w:rPr>
          <w:rFonts w:ascii="Arial" w:hAnsi="Arial" w:cs="Arial"/>
          <w:sz w:val="22"/>
          <w:szCs w:val="22"/>
        </w:rPr>
      </w:pPr>
      <w:r w:rsidRPr="00D45F56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6D26ECA4" wp14:editId="70F27883">
            <wp:extent cx="1577340" cy="9144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D9BE8" w14:textId="2752CAF4" w:rsidR="00571969" w:rsidRPr="00D45F56" w:rsidRDefault="00571969" w:rsidP="00D73403">
      <w:pPr>
        <w:rPr>
          <w:rFonts w:ascii="Arial" w:hAnsi="Arial" w:cs="Arial"/>
          <w:sz w:val="22"/>
          <w:szCs w:val="22"/>
        </w:rPr>
      </w:pPr>
    </w:p>
    <w:p w14:paraId="2E40CAE8" w14:textId="06B4FF13" w:rsidR="00571969" w:rsidRPr="00D45F56" w:rsidRDefault="00571969" w:rsidP="00D73403">
      <w:pPr>
        <w:rPr>
          <w:rFonts w:ascii="Arial" w:hAnsi="Arial" w:cs="Arial"/>
          <w:sz w:val="22"/>
          <w:szCs w:val="22"/>
        </w:rPr>
      </w:pPr>
    </w:p>
    <w:p w14:paraId="360BA63C" w14:textId="0EA246D3" w:rsidR="00221C51" w:rsidRPr="00D45F56" w:rsidRDefault="00221C51">
      <w:pPr>
        <w:jc w:val="center"/>
        <w:rPr>
          <w:rFonts w:ascii="Arial" w:hAnsi="Arial" w:cs="Arial"/>
          <w:sz w:val="28"/>
          <w:szCs w:val="28"/>
        </w:rPr>
      </w:pPr>
      <w:r w:rsidRPr="00D45F56">
        <w:rPr>
          <w:rFonts w:ascii="Arial" w:hAnsi="Arial" w:cs="Arial"/>
          <w:b/>
          <w:bCs/>
          <w:sz w:val="28"/>
          <w:szCs w:val="28"/>
        </w:rPr>
        <w:t>202</w:t>
      </w:r>
      <w:r w:rsidR="008C5C58">
        <w:rPr>
          <w:rFonts w:ascii="Arial" w:hAnsi="Arial" w:cs="Arial"/>
          <w:b/>
          <w:bCs/>
          <w:sz w:val="28"/>
          <w:szCs w:val="28"/>
        </w:rPr>
        <w:t>2</w:t>
      </w:r>
      <w:r w:rsidRPr="00D45F56">
        <w:rPr>
          <w:rFonts w:ascii="Arial" w:hAnsi="Arial" w:cs="Arial"/>
          <w:b/>
          <w:bCs/>
          <w:sz w:val="28"/>
          <w:szCs w:val="28"/>
        </w:rPr>
        <w:t xml:space="preserve"> Annual Conference Bursaries for Doctoral and Early Career Researchers</w:t>
      </w:r>
      <w:r>
        <w:rPr>
          <w:rFonts w:ascii="Arial" w:hAnsi="Arial" w:cs="Arial"/>
          <w:b/>
          <w:bCs/>
          <w:sz w:val="28"/>
          <w:szCs w:val="28"/>
        </w:rPr>
        <w:br/>
      </w:r>
    </w:p>
    <w:p w14:paraId="50029B6C" w14:textId="1629043D" w:rsidR="00221C51" w:rsidRPr="007F2B2F" w:rsidRDefault="00221C51">
      <w:pPr>
        <w:rPr>
          <w:rFonts w:ascii="Arial" w:hAnsi="Arial" w:cs="Arial"/>
        </w:rPr>
      </w:pPr>
      <w:r w:rsidRPr="007F2B2F">
        <w:rPr>
          <w:rFonts w:ascii="Arial" w:hAnsi="Arial" w:cs="Arial"/>
        </w:rPr>
        <w:t>We are delighted to announce that we will be offering bursaries for doctoral and early career researchers wishing to attend the Association for Art History’s 202</w:t>
      </w:r>
      <w:r w:rsidR="008C5C58">
        <w:rPr>
          <w:rFonts w:ascii="Arial" w:hAnsi="Arial" w:cs="Arial"/>
        </w:rPr>
        <w:t>2</w:t>
      </w:r>
      <w:r w:rsidRPr="007F2B2F">
        <w:rPr>
          <w:rFonts w:ascii="Arial" w:hAnsi="Arial" w:cs="Arial"/>
        </w:rPr>
        <w:t xml:space="preserve"> Annual Conference. </w:t>
      </w:r>
      <w:r>
        <w:rPr>
          <w:rFonts w:ascii="Arial" w:hAnsi="Arial" w:cs="Arial"/>
        </w:rPr>
        <w:br/>
      </w:r>
    </w:p>
    <w:p w14:paraId="0F115215" w14:textId="10280D1E" w:rsidR="00221C51" w:rsidRPr="007F2B2F" w:rsidRDefault="00221C51">
      <w:pPr>
        <w:rPr>
          <w:rFonts w:ascii="Arial" w:hAnsi="Arial" w:cs="Arial"/>
        </w:rPr>
      </w:pPr>
      <w:r w:rsidRPr="007F2B2F">
        <w:rPr>
          <w:rFonts w:ascii="Arial" w:hAnsi="Arial" w:cs="Arial"/>
        </w:rPr>
        <w:t>The bursaries are assessed by the Association for Art History’s Doctoral and Early Career Research Committee (DECR). These competitive bursaries are available to speakers, session panel organisers and non-speakers who would benefit from attending this international academic conference which features world-class</w:t>
      </w:r>
      <w:r>
        <w:rPr>
          <w:rFonts w:ascii="Arial" w:hAnsi="Arial" w:cs="Arial"/>
        </w:rPr>
        <w:t xml:space="preserve"> </w:t>
      </w:r>
      <w:r w:rsidRPr="007F2B2F">
        <w:rPr>
          <w:rFonts w:ascii="Arial" w:hAnsi="Arial" w:cs="Arial"/>
        </w:rPr>
        <w:t>research.</w:t>
      </w:r>
      <w:r>
        <w:rPr>
          <w:rFonts w:ascii="Arial" w:hAnsi="Arial" w:cs="Arial"/>
        </w:rPr>
        <w:br/>
      </w:r>
    </w:p>
    <w:p w14:paraId="2686ACEC" w14:textId="77777777" w:rsidR="00221C51" w:rsidRPr="007F2B2F" w:rsidRDefault="00221C51">
      <w:pPr>
        <w:rPr>
          <w:rFonts w:ascii="Arial" w:hAnsi="Arial" w:cs="Arial"/>
        </w:rPr>
      </w:pPr>
      <w:r w:rsidRPr="007F2B2F">
        <w:rPr>
          <w:rFonts w:ascii="Arial" w:hAnsi="Arial" w:cs="Arial"/>
        </w:rPr>
        <w:t xml:space="preserve">The aim of the Association’s Doctoral and Early Career Research committee is to provide a support system and platform for current doctoral researchers and those within 5 years of receiving their PhD doctorate. We work with undergraduate, </w:t>
      </w:r>
      <w:proofErr w:type="gramStart"/>
      <w:r w:rsidRPr="007F2B2F">
        <w:rPr>
          <w:rFonts w:ascii="Arial" w:hAnsi="Arial" w:cs="Arial"/>
        </w:rPr>
        <w:t>postgraduate</w:t>
      </w:r>
      <w:proofErr w:type="gramEnd"/>
      <w:r w:rsidRPr="007F2B2F">
        <w:rPr>
          <w:rFonts w:ascii="Arial" w:hAnsi="Arial" w:cs="Arial"/>
        </w:rPr>
        <w:t xml:space="preserve"> and emerging scholars to provide opportunities to present recent and on-going research at a range of annual events.</w:t>
      </w:r>
    </w:p>
    <w:p w14:paraId="17A4A38B" w14:textId="5D272F40" w:rsidR="00221C51" w:rsidRPr="007F2B2F" w:rsidRDefault="00221C51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br/>
      </w:r>
      <w:r w:rsidRPr="00D45F56">
        <w:rPr>
          <w:rFonts w:ascii="Arial" w:hAnsi="Arial" w:cs="Arial"/>
          <w:b/>
          <w:bCs/>
        </w:rPr>
        <w:t>Who can apply</w:t>
      </w:r>
      <w:r>
        <w:rPr>
          <w:rFonts w:ascii="Arial" w:hAnsi="Arial" w:cs="Arial"/>
          <w:b/>
          <w:bCs/>
        </w:rPr>
        <w:br/>
      </w:r>
      <w:r w:rsidRPr="007F2B2F">
        <w:rPr>
          <w:rFonts w:ascii="Arial" w:hAnsi="Arial" w:cs="Arial"/>
        </w:rPr>
        <w:br/>
        <w:t>The conference bursaries are open to all current doctoral and early career researchers studying art history, in its broadest sense, who would benefit from attending the 202</w:t>
      </w:r>
      <w:r w:rsidR="008C5C58">
        <w:rPr>
          <w:rFonts w:ascii="Arial" w:hAnsi="Arial" w:cs="Arial"/>
        </w:rPr>
        <w:t>2</w:t>
      </w:r>
      <w:r w:rsidRPr="007F2B2F">
        <w:rPr>
          <w:rFonts w:ascii="Arial" w:hAnsi="Arial" w:cs="Arial"/>
        </w:rPr>
        <w:t xml:space="preserve"> Annual Conference free of </w:t>
      </w:r>
      <w:proofErr w:type="gramStart"/>
      <w:r w:rsidRPr="007F2B2F">
        <w:rPr>
          <w:rFonts w:ascii="Arial" w:hAnsi="Arial" w:cs="Arial"/>
        </w:rPr>
        <w:t>charge.</w:t>
      </w:r>
      <w:proofErr w:type="gramEnd"/>
      <w:r w:rsidRPr="007F2B2F">
        <w:rPr>
          <w:rFonts w:ascii="Arial" w:hAnsi="Arial" w:cs="Arial"/>
        </w:rPr>
        <w:t xml:space="preserve"> Applicants must also</w:t>
      </w:r>
      <w:r>
        <w:rPr>
          <w:rFonts w:ascii="Arial" w:hAnsi="Arial" w:cs="Arial"/>
        </w:rPr>
        <w:t xml:space="preserve"> </w:t>
      </w:r>
      <w:r w:rsidRPr="007F2B2F">
        <w:rPr>
          <w:rFonts w:ascii="Arial" w:hAnsi="Arial" w:cs="Arial"/>
        </w:rPr>
        <w:t>be current members of the Association for Art History.</w:t>
      </w:r>
    </w:p>
    <w:p w14:paraId="2222BBC1" w14:textId="4F2C561F" w:rsidR="00221C51" w:rsidRPr="00D45F56" w:rsidRDefault="00221C51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/>
      </w:r>
      <w:r w:rsidRPr="00D45F56">
        <w:rPr>
          <w:rFonts w:ascii="Arial" w:hAnsi="Arial" w:cs="Arial"/>
          <w:b/>
          <w:bCs/>
          <w:u w:val="single"/>
        </w:rPr>
        <w:t>Application</w:t>
      </w:r>
      <w:r>
        <w:rPr>
          <w:rFonts w:ascii="Arial" w:hAnsi="Arial" w:cs="Arial"/>
          <w:b/>
          <w:bCs/>
          <w:u w:val="single"/>
        </w:rPr>
        <w:t xml:space="preserve"> Details</w:t>
      </w:r>
      <w:r w:rsidRPr="00D45F56">
        <w:rPr>
          <w:rFonts w:ascii="Arial" w:hAnsi="Arial" w:cs="Arial"/>
          <w:b/>
          <w:bCs/>
          <w:u w:val="single"/>
        </w:rPr>
        <w:t>:</w:t>
      </w:r>
      <w:r>
        <w:rPr>
          <w:rFonts w:ascii="Arial" w:hAnsi="Arial" w:cs="Arial"/>
          <w:b/>
          <w:bCs/>
          <w:u w:val="single"/>
        </w:rPr>
        <w:br/>
      </w:r>
    </w:p>
    <w:p w14:paraId="29898DB1" w14:textId="77777777" w:rsidR="00221C51" w:rsidRPr="007F2B2F" w:rsidRDefault="00221C51">
      <w:pPr>
        <w:rPr>
          <w:rFonts w:ascii="Arial" w:hAnsi="Arial" w:cs="Arial"/>
        </w:rPr>
      </w:pPr>
      <w:r w:rsidRPr="007F2B2F">
        <w:rPr>
          <w:rFonts w:ascii="Arial" w:hAnsi="Arial" w:cs="Arial"/>
        </w:rPr>
        <w:t>Name:</w:t>
      </w:r>
    </w:p>
    <w:p w14:paraId="1D0D8A15" w14:textId="77777777" w:rsidR="00221C51" w:rsidRPr="007F2B2F" w:rsidRDefault="00221C51">
      <w:pPr>
        <w:rPr>
          <w:rFonts w:ascii="Arial" w:hAnsi="Arial" w:cs="Arial"/>
        </w:rPr>
      </w:pPr>
      <w:r w:rsidRPr="007F2B2F">
        <w:rPr>
          <w:rFonts w:ascii="Arial" w:hAnsi="Arial" w:cs="Arial"/>
        </w:rPr>
        <w:t>PhD or ECR (delete as applicable)</w:t>
      </w:r>
    </w:p>
    <w:p w14:paraId="2B7705BF" w14:textId="77777777" w:rsidR="00221C51" w:rsidRPr="007F2B2F" w:rsidRDefault="00221C51">
      <w:pPr>
        <w:rPr>
          <w:rFonts w:ascii="Arial" w:hAnsi="Arial" w:cs="Arial"/>
        </w:rPr>
      </w:pPr>
      <w:r w:rsidRPr="007F2B2F">
        <w:rPr>
          <w:rFonts w:ascii="Arial" w:hAnsi="Arial" w:cs="Arial"/>
        </w:rPr>
        <w:t xml:space="preserve">Institution/place of work: </w:t>
      </w:r>
    </w:p>
    <w:p w14:paraId="10243A1F" w14:textId="6A4BCE53" w:rsidR="00221C51" w:rsidRPr="007F2B2F" w:rsidRDefault="00221C51">
      <w:pPr>
        <w:rPr>
          <w:rFonts w:ascii="Arial" w:hAnsi="Arial" w:cs="Arial"/>
        </w:rPr>
      </w:pPr>
      <w:r w:rsidRPr="007F2B2F">
        <w:rPr>
          <w:rFonts w:ascii="Arial" w:hAnsi="Arial" w:cs="Arial"/>
        </w:rPr>
        <w:t>Are you a confirmed speaker at the 202</w:t>
      </w:r>
      <w:r w:rsidR="008C5C58">
        <w:rPr>
          <w:rFonts w:ascii="Arial" w:hAnsi="Arial" w:cs="Arial"/>
        </w:rPr>
        <w:t>2</w:t>
      </w:r>
      <w:r w:rsidRPr="007F2B2F">
        <w:rPr>
          <w:rFonts w:ascii="Arial" w:hAnsi="Arial" w:cs="Arial"/>
        </w:rPr>
        <w:t xml:space="preserve"> Annual Conference? Yes/No (delete as applicable)</w:t>
      </w:r>
    </w:p>
    <w:p w14:paraId="58D6608C" w14:textId="77777777" w:rsidR="00221C51" w:rsidRPr="007F2B2F" w:rsidRDefault="00221C51">
      <w:pPr>
        <w:rPr>
          <w:rFonts w:ascii="Arial" w:hAnsi="Arial" w:cs="Arial"/>
        </w:rPr>
      </w:pPr>
      <w:r w:rsidRPr="007F2B2F">
        <w:rPr>
          <w:rFonts w:ascii="Arial" w:hAnsi="Arial" w:cs="Arial"/>
        </w:rPr>
        <w:br/>
        <w:t>Brief Biography: (max 150 words)</w:t>
      </w:r>
    </w:p>
    <w:p w14:paraId="3342B7EC" w14:textId="77777777" w:rsidR="00221C51" w:rsidRPr="007F2B2F" w:rsidRDefault="00221C5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21C51" w14:paraId="68798B66" w14:textId="77777777" w:rsidTr="00221C51">
        <w:tc>
          <w:tcPr>
            <w:tcW w:w="9016" w:type="dxa"/>
          </w:tcPr>
          <w:p w14:paraId="1EB7D3C2" w14:textId="77777777" w:rsidR="00221C51" w:rsidRDefault="00221C51" w:rsidP="00221C51">
            <w:pPr>
              <w:rPr>
                <w:rFonts w:ascii="Arial" w:hAnsi="Arial" w:cs="Arial"/>
              </w:rPr>
            </w:pPr>
          </w:p>
          <w:p w14:paraId="6EB79E4F" w14:textId="77777777" w:rsidR="00221C51" w:rsidRDefault="00221C51" w:rsidP="00221C51">
            <w:pPr>
              <w:rPr>
                <w:rFonts w:ascii="Arial" w:hAnsi="Arial" w:cs="Arial"/>
              </w:rPr>
            </w:pPr>
          </w:p>
          <w:p w14:paraId="02B8FC72" w14:textId="77777777" w:rsidR="00221C51" w:rsidRDefault="00221C51" w:rsidP="00221C51">
            <w:pPr>
              <w:rPr>
                <w:rFonts w:ascii="Arial" w:hAnsi="Arial" w:cs="Arial"/>
              </w:rPr>
            </w:pPr>
          </w:p>
          <w:p w14:paraId="18E96CCA" w14:textId="77777777" w:rsidR="00221C51" w:rsidRDefault="00221C51" w:rsidP="00221C51">
            <w:pPr>
              <w:rPr>
                <w:rFonts w:ascii="Arial" w:hAnsi="Arial" w:cs="Arial"/>
              </w:rPr>
            </w:pPr>
          </w:p>
          <w:p w14:paraId="572AB916" w14:textId="77777777" w:rsidR="00221C51" w:rsidRDefault="00221C51" w:rsidP="00221C51">
            <w:pPr>
              <w:rPr>
                <w:rFonts w:ascii="Arial" w:hAnsi="Arial" w:cs="Arial"/>
              </w:rPr>
            </w:pPr>
          </w:p>
          <w:p w14:paraId="2072A03A" w14:textId="28888A1F" w:rsidR="00221C51" w:rsidRDefault="00221C51" w:rsidP="00221C51">
            <w:pPr>
              <w:rPr>
                <w:rFonts w:ascii="Arial" w:hAnsi="Arial" w:cs="Arial"/>
              </w:rPr>
            </w:pPr>
          </w:p>
        </w:tc>
      </w:tr>
    </w:tbl>
    <w:p w14:paraId="096D4486" w14:textId="77777777" w:rsidR="00221C51" w:rsidRPr="007F2B2F" w:rsidRDefault="00221C51">
      <w:pPr>
        <w:rPr>
          <w:rFonts w:ascii="Arial" w:hAnsi="Arial" w:cs="Arial"/>
        </w:rPr>
      </w:pPr>
      <w:r w:rsidRPr="007F2B2F">
        <w:rPr>
          <w:rFonts w:ascii="Arial" w:hAnsi="Arial" w:cs="Arial"/>
        </w:rPr>
        <w:lastRenderedPageBreak/>
        <w:t>Application Statement: (200-250 words)</w:t>
      </w:r>
    </w:p>
    <w:p w14:paraId="3FEA72DD" w14:textId="77777777" w:rsidR="00221C51" w:rsidRPr="007F2B2F" w:rsidRDefault="00221C51">
      <w:pPr>
        <w:rPr>
          <w:rFonts w:ascii="Arial" w:hAnsi="Arial" w:cs="Arial"/>
        </w:rPr>
      </w:pPr>
      <w:r w:rsidRPr="007F2B2F">
        <w:rPr>
          <w:rFonts w:ascii="Arial" w:hAnsi="Arial" w:cs="Arial"/>
        </w:rPr>
        <w:t>(Outline why a bursary to the Annual Conference would be helpful and beneficial to your research, professional development, and future career. Use a separate sheet if needed)</w:t>
      </w:r>
    </w:p>
    <w:p w14:paraId="20456C3E" w14:textId="77777777" w:rsidR="00221C51" w:rsidRPr="007F2B2F" w:rsidRDefault="00221C5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21C51" w14:paraId="65A28555" w14:textId="77777777" w:rsidTr="00221C51">
        <w:tc>
          <w:tcPr>
            <w:tcW w:w="9016" w:type="dxa"/>
          </w:tcPr>
          <w:p w14:paraId="43AE6D93" w14:textId="77777777" w:rsidR="00221C51" w:rsidRDefault="00221C51" w:rsidP="00221C51">
            <w:pPr>
              <w:rPr>
                <w:rFonts w:ascii="Arial" w:hAnsi="Arial" w:cs="Arial"/>
              </w:rPr>
            </w:pPr>
          </w:p>
          <w:p w14:paraId="63BF353C" w14:textId="77777777" w:rsidR="00221C51" w:rsidRDefault="00221C51" w:rsidP="00221C51">
            <w:pPr>
              <w:rPr>
                <w:rFonts w:ascii="Arial" w:hAnsi="Arial" w:cs="Arial"/>
              </w:rPr>
            </w:pPr>
          </w:p>
          <w:p w14:paraId="37B885F2" w14:textId="77777777" w:rsidR="00221C51" w:rsidRDefault="00221C51" w:rsidP="00221C51">
            <w:pPr>
              <w:rPr>
                <w:rFonts w:ascii="Arial" w:hAnsi="Arial" w:cs="Arial"/>
              </w:rPr>
            </w:pPr>
          </w:p>
          <w:p w14:paraId="7AE51958" w14:textId="77777777" w:rsidR="00221C51" w:rsidRDefault="00221C51" w:rsidP="00221C51">
            <w:pPr>
              <w:rPr>
                <w:rFonts w:ascii="Arial" w:hAnsi="Arial" w:cs="Arial"/>
              </w:rPr>
            </w:pPr>
          </w:p>
          <w:p w14:paraId="1CCAB4CE" w14:textId="77777777" w:rsidR="00221C51" w:rsidRDefault="00221C51" w:rsidP="00221C51">
            <w:pPr>
              <w:rPr>
                <w:rFonts w:ascii="Arial" w:hAnsi="Arial" w:cs="Arial"/>
              </w:rPr>
            </w:pPr>
          </w:p>
          <w:p w14:paraId="7F50D07B" w14:textId="77777777" w:rsidR="00221C51" w:rsidRDefault="00221C51" w:rsidP="00221C51">
            <w:pPr>
              <w:rPr>
                <w:rFonts w:ascii="Arial" w:hAnsi="Arial" w:cs="Arial"/>
              </w:rPr>
            </w:pPr>
          </w:p>
          <w:p w14:paraId="70897548" w14:textId="77777777" w:rsidR="00221C51" w:rsidRDefault="00221C51" w:rsidP="00221C51">
            <w:pPr>
              <w:rPr>
                <w:rFonts w:ascii="Arial" w:hAnsi="Arial" w:cs="Arial"/>
              </w:rPr>
            </w:pPr>
          </w:p>
          <w:p w14:paraId="32579958" w14:textId="5A5B02DB" w:rsidR="00221C51" w:rsidRDefault="00221C51" w:rsidP="00221C51">
            <w:pPr>
              <w:rPr>
                <w:rFonts w:ascii="Arial" w:hAnsi="Arial" w:cs="Arial"/>
              </w:rPr>
            </w:pPr>
          </w:p>
        </w:tc>
      </w:tr>
    </w:tbl>
    <w:p w14:paraId="4450D9CA" w14:textId="4CE8E5A8" w:rsidR="00221C51" w:rsidRPr="007F2B2F" w:rsidRDefault="00221C51">
      <w:pPr>
        <w:rPr>
          <w:rFonts w:ascii="Arial" w:hAnsi="Arial" w:cs="Arial"/>
        </w:rPr>
      </w:pPr>
      <w:r>
        <w:rPr>
          <w:rFonts w:ascii="Arial" w:hAnsi="Arial" w:cs="Arial"/>
        </w:rPr>
        <w:br/>
        <w:t>Please tick boxes which apply to you:</w:t>
      </w:r>
    </w:p>
    <w:p w14:paraId="6CC003CE" w14:textId="77777777" w:rsidR="00221C51" w:rsidRPr="007F2B2F" w:rsidRDefault="00221C51">
      <w:pPr>
        <w:rPr>
          <w:rFonts w:ascii="Arial" w:hAnsi="Arial" w:cs="Arial"/>
        </w:rPr>
      </w:pPr>
    </w:p>
    <w:p w14:paraId="1D5EE57B" w14:textId="7F328F55" w:rsidR="00221C51" w:rsidRPr="007F2B2F" w:rsidRDefault="00516295">
      <w:pPr>
        <w:tabs>
          <w:tab w:val="left" w:pos="96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8861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C51" w:rsidRPr="007F2B2F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ab/>
      </w:r>
      <w:r w:rsidR="00221C51">
        <w:rPr>
          <w:rFonts w:ascii="Arial" w:hAnsi="Arial" w:cs="Arial"/>
        </w:rPr>
        <w:t>I am</w:t>
      </w:r>
      <w:r w:rsidR="00221C51" w:rsidRPr="007F2B2F">
        <w:rPr>
          <w:rFonts w:ascii="Arial" w:hAnsi="Arial" w:cs="Arial"/>
        </w:rPr>
        <w:t xml:space="preserve"> a member of the Association</w:t>
      </w:r>
    </w:p>
    <w:p w14:paraId="5C966C09" w14:textId="6700747A" w:rsidR="00221C51" w:rsidRPr="007F2B2F" w:rsidRDefault="00516295">
      <w:pPr>
        <w:tabs>
          <w:tab w:val="left" w:pos="96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62914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C51" w:rsidRPr="007F2B2F">
            <w:rPr>
              <w:rFonts w:ascii="Segoe UI Symbol" w:eastAsia="MS Gothic" w:hAnsi="Segoe UI Symbol" w:cs="Segoe UI Symbol"/>
            </w:rPr>
            <w:t>☐</w:t>
          </w:r>
        </w:sdtContent>
      </w:sdt>
      <w:r w:rsidR="00221C51" w:rsidRPr="007F2B2F">
        <w:rPr>
          <w:rFonts w:ascii="Arial" w:hAnsi="Arial" w:cs="Arial"/>
        </w:rPr>
        <w:tab/>
      </w:r>
      <w:r w:rsidR="00221C51">
        <w:rPr>
          <w:rFonts w:ascii="Arial" w:hAnsi="Arial" w:cs="Arial"/>
        </w:rPr>
        <w:t>I have</w:t>
      </w:r>
      <w:r w:rsidR="00221C51" w:rsidRPr="007F2B2F">
        <w:rPr>
          <w:rFonts w:ascii="Arial" w:hAnsi="Arial" w:cs="Arial"/>
        </w:rPr>
        <w:t xml:space="preserve"> previously received a DECR bursary</w:t>
      </w:r>
    </w:p>
    <w:p w14:paraId="11BB72A2" w14:textId="0610165C" w:rsidR="00221C51" w:rsidRPr="007F2B2F" w:rsidRDefault="00516295">
      <w:pPr>
        <w:tabs>
          <w:tab w:val="left" w:pos="96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42803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C51" w:rsidRPr="007F2B2F">
            <w:rPr>
              <w:rFonts w:ascii="Segoe UI Symbol" w:eastAsia="MS Gothic" w:hAnsi="Segoe UI Symbol" w:cs="Segoe UI Symbol"/>
            </w:rPr>
            <w:t>☐</w:t>
          </w:r>
        </w:sdtContent>
      </w:sdt>
      <w:r w:rsidR="00221C51" w:rsidRPr="007F2B2F">
        <w:rPr>
          <w:rFonts w:ascii="Arial" w:hAnsi="Arial" w:cs="Arial"/>
        </w:rPr>
        <w:tab/>
      </w:r>
      <w:r w:rsidR="00221C51">
        <w:rPr>
          <w:rFonts w:ascii="Arial" w:hAnsi="Arial" w:cs="Arial"/>
        </w:rPr>
        <w:t>I have</w:t>
      </w:r>
      <w:r w:rsidR="00221C51" w:rsidRPr="007F2B2F">
        <w:rPr>
          <w:rFonts w:ascii="Arial" w:hAnsi="Arial" w:cs="Arial"/>
        </w:rPr>
        <w:t xml:space="preserve"> attended an Association for Art History Annual Conference</w:t>
      </w:r>
      <w:r w:rsidR="00221C51">
        <w:rPr>
          <w:rFonts w:ascii="Arial" w:hAnsi="Arial" w:cs="Arial"/>
        </w:rPr>
        <w:t xml:space="preserve"> before</w:t>
      </w:r>
      <w:r w:rsidR="00221C51" w:rsidRPr="007F2B2F">
        <w:rPr>
          <w:rFonts w:ascii="Arial" w:hAnsi="Arial" w:cs="Arial"/>
        </w:rPr>
        <w:t xml:space="preserve"> </w:t>
      </w:r>
    </w:p>
    <w:p w14:paraId="5F2970C4" w14:textId="77777777" w:rsidR="00221C51" w:rsidRPr="007F2B2F" w:rsidRDefault="00221C51">
      <w:pPr>
        <w:rPr>
          <w:rFonts w:ascii="Arial" w:hAnsi="Arial" w:cs="Arial"/>
        </w:rPr>
      </w:pPr>
    </w:p>
    <w:p w14:paraId="53D7E6B8" w14:textId="77777777" w:rsidR="00221C51" w:rsidRPr="007F2B2F" w:rsidRDefault="00221C51">
      <w:pPr>
        <w:rPr>
          <w:rFonts w:ascii="Arial" w:hAnsi="Arial" w:cs="Arial"/>
        </w:rPr>
      </w:pPr>
    </w:p>
    <w:p w14:paraId="1CBB00AE" w14:textId="77777777" w:rsidR="00221C51" w:rsidRPr="00E309D3" w:rsidRDefault="00221C51">
      <w:pPr>
        <w:rPr>
          <w:rFonts w:ascii="Arial" w:hAnsi="Arial" w:cs="Arial"/>
        </w:rPr>
      </w:pPr>
      <w:r w:rsidRPr="00E309D3">
        <w:rPr>
          <w:rFonts w:ascii="Arial" w:hAnsi="Arial" w:cs="Arial"/>
        </w:rPr>
        <w:t xml:space="preserve">Please could you tick which ticket type you would like. </w:t>
      </w:r>
    </w:p>
    <w:p w14:paraId="4D15D2E6" w14:textId="15BA73BB" w:rsidR="00221C51" w:rsidRPr="00E309D3" w:rsidRDefault="0051629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42539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C51" w:rsidRPr="00E309D3">
            <w:rPr>
              <w:rFonts w:ascii="Segoe UI Symbol" w:eastAsia="MS Gothic" w:hAnsi="Segoe UI Symbol" w:cs="Segoe UI Symbol"/>
            </w:rPr>
            <w:t>☐</w:t>
          </w:r>
        </w:sdtContent>
      </w:sdt>
      <w:r w:rsidR="00221C51" w:rsidRPr="00E309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221C51" w:rsidRPr="00E309D3">
        <w:rPr>
          <w:rFonts w:ascii="Arial" w:hAnsi="Arial" w:cs="Arial"/>
        </w:rPr>
        <w:t>1 day £</w:t>
      </w:r>
      <w:r w:rsidR="0036333C" w:rsidRPr="00E309D3">
        <w:rPr>
          <w:rFonts w:ascii="Arial" w:hAnsi="Arial" w:cs="Arial"/>
        </w:rPr>
        <w:t>55</w:t>
      </w:r>
    </w:p>
    <w:p w14:paraId="5948AA87" w14:textId="2CF68AAD" w:rsidR="00221C51" w:rsidRPr="00E309D3" w:rsidRDefault="0051629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30167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C51" w:rsidRPr="00E309D3">
            <w:rPr>
              <w:rFonts w:ascii="Segoe UI Symbol" w:eastAsia="MS Gothic" w:hAnsi="Segoe UI Symbol" w:cs="Segoe UI Symbol"/>
            </w:rPr>
            <w:t>☐</w:t>
          </w:r>
        </w:sdtContent>
      </w:sdt>
      <w:r w:rsidR="00221C51" w:rsidRPr="00E309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E309D3" w:rsidRPr="00E309D3">
        <w:rPr>
          <w:rFonts w:ascii="Arial" w:hAnsi="Arial" w:cs="Arial"/>
        </w:rPr>
        <w:t>Full 3-day conference ticket</w:t>
      </w:r>
      <w:r w:rsidR="00E309D3">
        <w:rPr>
          <w:rFonts w:ascii="Arial" w:hAnsi="Arial" w:cs="Arial"/>
        </w:rPr>
        <w:t xml:space="preserve"> </w:t>
      </w:r>
      <w:r w:rsidR="00BE621F">
        <w:rPr>
          <w:rFonts w:ascii="Arial" w:hAnsi="Arial" w:cs="Arial"/>
        </w:rPr>
        <w:t>£120</w:t>
      </w:r>
    </w:p>
    <w:p w14:paraId="35502A90" w14:textId="46AB7F95" w:rsidR="00221C51" w:rsidRPr="007F2B2F" w:rsidRDefault="00221C51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5F7DB8D7" w14:textId="31509FBE" w:rsidR="00221C51" w:rsidRDefault="00221C51">
      <w:pPr>
        <w:rPr>
          <w:rFonts w:ascii="Arial" w:hAnsi="Arial" w:cs="Arial"/>
        </w:rPr>
      </w:pPr>
      <w:r w:rsidRPr="007F2B2F">
        <w:rPr>
          <w:rFonts w:ascii="Arial" w:hAnsi="Arial" w:cs="Arial"/>
        </w:rPr>
        <w:t>The bursary application must be emailed to the DECR Convenor, Gursimran Oberoi</w:t>
      </w:r>
      <w:r w:rsidR="004975D7">
        <w:rPr>
          <w:rFonts w:ascii="Arial" w:hAnsi="Arial" w:cs="Arial"/>
        </w:rPr>
        <w:t xml:space="preserve">, together with an Equalities, </w:t>
      </w:r>
      <w:proofErr w:type="gramStart"/>
      <w:r w:rsidR="004975D7">
        <w:rPr>
          <w:rFonts w:ascii="Arial" w:hAnsi="Arial" w:cs="Arial"/>
        </w:rPr>
        <w:t>Di</w:t>
      </w:r>
      <w:r w:rsidR="00B05875">
        <w:rPr>
          <w:rFonts w:ascii="Arial" w:hAnsi="Arial" w:cs="Arial"/>
        </w:rPr>
        <w:t>versity</w:t>
      </w:r>
      <w:proofErr w:type="gramEnd"/>
      <w:r w:rsidR="00B05875">
        <w:rPr>
          <w:rFonts w:ascii="Arial" w:hAnsi="Arial" w:cs="Arial"/>
        </w:rPr>
        <w:t xml:space="preserve"> and Inclusion Monitoring Form</w:t>
      </w:r>
      <w:r w:rsidRPr="007F2B2F">
        <w:rPr>
          <w:rFonts w:ascii="Arial" w:hAnsi="Arial" w:cs="Arial"/>
        </w:rPr>
        <w:t>.</w:t>
      </w:r>
      <w:r w:rsidR="00516295">
        <w:rPr>
          <w:rFonts w:ascii="Arial" w:hAnsi="Arial" w:cs="Arial"/>
        </w:rPr>
        <w:t xml:space="preserve"> </w:t>
      </w:r>
      <w:r w:rsidR="00516295" w:rsidRPr="00516295">
        <w:rPr>
          <w:rFonts w:ascii="Arial" w:hAnsi="Arial" w:cs="Arial"/>
        </w:rPr>
        <w:t>Completion</w:t>
      </w:r>
      <w:r w:rsidR="00516295" w:rsidRPr="00516295">
        <w:rPr>
          <w:rFonts w:ascii="Arial" w:hAnsi="Arial" w:cs="Arial"/>
          <w:bCs/>
        </w:rPr>
        <w:t xml:space="preserve"> of th</w:t>
      </w:r>
      <w:r w:rsidR="00516295">
        <w:rPr>
          <w:rFonts w:ascii="Arial" w:hAnsi="Arial" w:cs="Arial"/>
          <w:bCs/>
        </w:rPr>
        <w:t xml:space="preserve">e monitoring </w:t>
      </w:r>
      <w:r w:rsidR="00516295" w:rsidRPr="00516295">
        <w:rPr>
          <w:rFonts w:ascii="Arial" w:hAnsi="Arial" w:cs="Arial"/>
          <w:bCs/>
        </w:rPr>
        <w:t xml:space="preserve">form is optional, but we </w:t>
      </w:r>
      <w:r w:rsidR="00516295">
        <w:rPr>
          <w:rFonts w:ascii="Arial" w:hAnsi="Arial" w:cs="Arial"/>
          <w:bCs/>
        </w:rPr>
        <w:t>encourage</w:t>
      </w:r>
      <w:r w:rsidR="00516295" w:rsidRPr="00516295">
        <w:rPr>
          <w:rFonts w:ascii="Arial" w:hAnsi="Arial" w:cs="Arial"/>
          <w:bCs/>
        </w:rPr>
        <w:t xml:space="preserve"> you to do so, in the interests of meeting our broader equality, diversity and inclusion objectives.</w:t>
      </w:r>
    </w:p>
    <w:p w14:paraId="181F206C" w14:textId="77777777" w:rsidR="00015A7A" w:rsidRPr="007F2B2F" w:rsidRDefault="00015A7A">
      <w:pPr>
        <w:rPr>
          <w:rFonts w:ascii="Arial" w:hAnsi="Arial" w:cs="Arial"/>
        </w:rPr>
      </w:pPr>
    </w:p>
    <w:p w14:paraId="75290AD6" w14:textId="17D64B55" w:rsidR="00221C51" w:rsidRPr="007F2B2F" w:rsidRDefault="00221C51">
      <w:pPr>
        <w:rPr>
          <w:rFonts w:ascii="Arial" w:hAnsi="Arial" w:cs="Arial"/>
        </w:rPr>
      </w:pPr>
      <w:r w:rsidRPr="007F2B2F">
        <w:rPr>
          <w:rFonts w:ascii="Arial" w:hAnsi="Arial" w:cs="Arial"/>
        </w:rPr>
        <w:t xml:space="preserve">Please email this application to Gursimran Oberoi at </w:t>
      </w:r>
      <w:hyperlink r:id="rId6" w:history="1">
        <w:r w:rsidRPr="00327F2E">
          <w:rPr>
            <w:rStyle w:val="Hyperlink"/>
            <w:rFonts w:ascii="Arial" w:hAnsi="Arial" w:cs="Arial"/>
          </w:rPr>
          <w:t>decr@forarthistory.org.uk</w:t>
        </w:r>
      </w:hyperlink>
      <w:r>
        <w:rPr>
          <w:rFonts w:ascii="Arial" w:hAnsi="Arial" w:cs="Arial"/>
        </w:rPr>
        <w:t xml:space="preserve"> </w:t>
      </w:r>
      <w:r w:rsidRPr="007F2B2F">
        <w:rPr>
          <w:rFonts w:ascii="Arial" w:hAnsi="Arial" w:cs="Arial"/>
        </w:rPr>
        <w:t xml:space="preserve">by </w:t>
      </w:r>
      <w:r w:rsidRPr="007F2B2F">
        <w:rPr>
          <w:rFonts w:ascii="Arial" w:hAnsi="Arial" w:cs="Arial"/>
          <w:b/>
          <w:bCs/>
        </w:rPr>
        <w:t xml:space="preserve">Friday </w:t>
      </w:r>
      <w:r w:rsidR="00F8442A">
        <w:rPr>
          <w:rFonts w:ascii="Arial" w:hAnsi="Arial" w:cs="Arial"/>
          <w:b/>
          <w:bCs/>
        </w:rPr>
        <w:t>10 December</w:t>
      </w:r>
      <w:r w:rsidRPr="007F2B2F">
        <w:rPr>
          <w:rFonts w:ascii="Arial" w:hAnsi="Arial" w:cs="Arial"/>
          <w:b/>
          <w:bCs/>
        </w:rPr>
        <w:t xml:space="preserve"> 2021</w:t>
      </w:r>
      <w:r w:rsidRPr="007F2B2F">
        <w:rPr>
          <w:rFonts w:ascii="Arial" w:hAnsi="Arial" w:cs="Arial"/>
        </w:rPr>
        <w:t xml:space="preserve"> with the title DECR Annual Conference Bursary. Successful candidates will be notified </w:t>
      </w:r>
      <w:r w:rsidR="00F8442A">
        <w:rPr>
          <w:rFonts w:ascii="Arial" w:hAnsi="Arial" w:cs="Arial"/>
        </w:rPr>
        <w:t>in early January 2022</w:t>
      </w:r>
      <w:r w:rsidRPr="007F2B2F">
        <w:rPr>
          <w:rFonts w:ascii="Arial" w:hAnsi="Arial" w:cs="Arial"/>
        </w:rPr>
        <w:t>. If you have any other queries or questions, please do not hesitate to get in touch.</w:t>
      </w:r>
    </w:p>
    <w:p w14:paraId="6F67878A" w14:textId="77777777" w:rsidR="00221C51" w:rsidRDefault="00221C51" w:rsidP="00221C51">
      <w:pPr>
        <w:rPr>
          <w:rFonts w:ascii="Arial" w:hAnsi="Arial" w:cs="Arial"/>
          <w:b/>
          <w:bCs/>
        </w:rPr>
      </w:pPr>
    </w:p>
    <w:p w14:paraId="4291A1D0" w14:textId="29D90E00" w:rsidR="00221C51" w:rsidRPr="007F2B2F" w:rsidRDefault="00221C51">
      <w:pPr>
        <w:rPr>
          <w:rFonts w:ascii="Arial" w:hAnsi="Arial" w:cs="Arial"/>
        </w:rPr>
      </w:pPr>
      <w:r w:rsidRPr="007F2B2F">
        <w:rPr>
          <w:rFonts w:ascii="Arial" w:hAnsi="Arial" w:cs="Arial"/>
          <w:b/>
          <w:bCs/>
        </w:rPr>
        <w:t xml:space="preserve">Application deadline: </w:t>
      </w:r>
      <w:r w:rsidR="00F8442A">
        <w:rPr>
          <w:rFonts w:ascii="Arial" w:hAnsi="Arial" w:cs="Arial"/>
          <w:b/>
          <w:bCs/>
        </w:rPr>
        <w:t>10 December</w:t>
      </w:r>
      <w:r w:rsidR="00F8442A" w:rsidRPr="007F2B2F">
        <w:rPr>
          <w:rFonts w:ascii="Arial" w:hAnsi="Arial" w:cs="Arial"/>
          <w:b/>
          <w:bCs/>
        </w:rPr>
        <w:t xml:space="preserve"> 2021</w:t>
      </w:r>
    </w:p>
    <w:p w14:paraId="4C3727E1" w14:textId="77777777" w:rsidR="00977A2B" w:rsidRPr="00D45F56" w:rsidRDefault="00977A2B" w:rsidP="00D45F56">
      <w:pPr>
        <w:rPr>
          <w:rFonts w:ascii="Arial" w:hAnsi="Arial" w:cs="Arial"/>
          <w:sz w:val="22"/>
          <w:szCs w:val="22"/>
          <w:u w:val="single"/>
        </w:rPr>
      </w:pPr>
    </w:p>
    <w:sectPr w:rsidR="00977A2B" w:rsidRPr="00D45F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5196"/>
    <w:multiLevelType w:val="hybridMultilevel"/>
    <w:tmpl w:val="5BF68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248EB"/>
    <w:multiLevelType w:val="hybridMultilevel"/>
    <w:tmpl w:val="89E48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C743B"/>
    <w:multiLevelType w:val="hybridMultilevel"/>
    <w:tmpl w:val="DA0E0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048BD"/>
    <w:multiLevelType w:val="hybridMultilevel"/>
    <w:tmpl w:val="A7063F16"/>
    <w:lvl w:ilvl="0" w:tplc="FE5808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E3E5A"/>
    <w:multiLevelType w:val="hybridMultilevel"/>
    <w:tmpl w:val="6BC86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64A65"/>
    <w:multiLevelType w:val="hybridMultilevel"/>
    <w:tmpl w:val="AEDE0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07590"/>
    <w:multiLevelType w:val="hybridMultilevel"/>
    <w:tmpl w:val="D7CE9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C7FFC"/>
    <w:multiLevelType w:val="hybridMultilevel"/>
    <w:tmpl w:val="507E6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044B0"/>
    <w:multiLevelType w:val="hybridMultilevel"/>
    <w:tmpl w:val="0D061F3C"/>
    <w:lvl w:ilvl="0" w:tplc="81620C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969"/>
    <w:rsid w:val="00015A7A"/>
    <w:rsid w:val="000202F1"/>
    <w:rsid w:val="00032ADC"/>
    <w:rsid w:val="0004432D"/>
    <w:rsid w:val="00044B34"/>
    <w:rsid w:val="00046DB7"/>
    <w:rsid w:val="000852F0"/>
    <w:rsid w:val="000A1B43"/>
    <w:rsid w:val="001608EA"/>
    <w:rsid w:val="001A0189"/>
    <w:rsid w:val="001A59F2"/>
    <w:rsid w:val="001B6FC0"/>
    <w:rsid w:val="001E2046"/>
    <w:rsid w:val="0021346E"/>
    <w:rsid w:val="00221C51"/>
    <w:rsid w:val="00245157"/>
    <w:rsid w:val="00271826"/>
    <w:rsid w:val="00287664"/>
    <w:rsid w:val="0036333C"/>
    <w:rsid w:val="00397E33"/>
    <w:rsid w:val="003A661B"/>
    <w:rsid w:val="00437097"/>
    <w:rsid w:val="00457345"/>
    <w:rsid w:val="004975D7"/>
    <w:rsid w:val="00516295"/>
    <w:rsid w:val="00570B40"/>
    <w:rsid w:val="00571969"/>
    <w:rsid w:val="005836C2"/>
    <w:rsid w:val="0061306C"/>
    <w:rsid w:val="00616F0D"/>
    <w:rsid w:val="007030CD"/>
    <w:rsid w:val="007B6905"/>
    <w:rsid w:val="007E721F"/>
    <w:rsid w:val="00813084"/>
    <w:rsid w:val="00823799"/>
    <w:rsid w:val="00865058"/>
    <w:rsid w:val="00873723"/>
    <w:rsid w:val="0089392A"/>
    <w:rsid w:val="008B57C7"/>
    <w:rsid w:val="008C5C58"/>
    <w:rsid w:val="008C6275"/>
    <w:rsid w:val="0092354D"/>
    <w:rsid w:val="00977A2B"/>
    <w:rsid w:val="00A6483D"/>
    <w:rsid w:val="00AC6827"/>
    <w:rsid w:val="00AE710A"/>
    <w:rsid w:val="00B03330"/>
    <w:rsid w:val="00B05875"/>
    <w:rsid w:val="00B46AB5"/>
    <w:rsid w:val="00B8304C"/>
    <w:rsid w:val="00B96FF2"/>
    <w:rsid w:val="00BD5D3C"/>
    <w:rsid w:val="00BE621F"/>
    <w:rsid w:val="00BF0BB2"/>
    <w:rsid w:val="00C35D67"/>
    <w:rsid w:val="00D45F56"/>
    <w:rsid w:val="00D6114D"/>
    <w:rsid w:val="00D73403"/>
    <w:rsid w:val="00DF0799"/>
    <w:rsid w:val="00DF6D99"/>
    <w:rsid w:val="00E211C1"/>
    <w:rsid w:val="00E309D3"/>
    <w:rsid w:val="00E4337F"/>
    <w:rsid w:val="00E9392B"/>
    <w:rsid w:val="00EB7A4F"/>
    <w:rsid w:val="00ED30AE"/>
    <w:rsid w:val="00EE1CCD"/>
    <w:rsid w:val="00F30EE5"/>
    <w:rsid w:val="00F57D55"/>
    <w:rsid w:val="00F70542"/>
    <w:rsid w:val="00F8442A"/>
    <w:rsid w:val="00FA3F0E"/>
    <w:rsid w:val="00FD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AF084"/>
  <w15:chartTrackingRefBased/>
  <w15:docId w15:val="{FA7F6359-CCC9-47E5-828B-68227B90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0B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B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B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B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B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B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B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30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39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1C5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21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A6483D"/>
    <w:rPr>
      <w:rFonts w:ascii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3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cr@forarthistory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Perry</dc:creator>
  <cp:keywords/>
  <dc:description/>
  <cp:lastModifiedBy>Art History</cp:lastModifiedBy>
  <cp:revision>16</cp:revision>
  <dcterms:created xsi:type="dcterms:W3CDTF">2020-12-04T10:06:00Z</dcterms:created>
  <dcterms:modified xsi:type="dcterms:W3CDTF">2021-10-07T13:24:00Z</dcterms:modified>
</cp:coreProperties>
</file>