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179A" w14:textId="02DCE009" w:rsidR="00A3553E" w:rsidRDefault="005B05EB" w:rsidP="00A70395">
      <w:r w:rsidRPr="005B05EB">
        <w:rPr>
          <w:noProof/>
        </w:rPr>
        <w:drawing>
          <wp:inline distT="0" distB="0" distL="0" distR="0" wp14:anchorId="28D80971" wp14:editId="05B29521">
            <wp:extent cx="5731510" cy="3083560"/>
            <wp:effectExtent l="0" t="0" r="2540" b="254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stretch>
                      <a:fillRect/>
                    </a:stretch>
                  </pic:blipFill>
                  <pic:spPr>
                    <a:xfrm>
                      <a:off x="0" y="0"/>
                      <a:ext cx="5731510" cy="3083560"/>
                    </a:xfrm>
                    <a:prstGeom prst="rect">
                      <a:avLst/>
                    </a:prstGeom>
                  </pic:spPr>
                </pic:pic>
              </a:graphicData>
            </a:graphic>
          </wp:inline>
        </w:drawing>
      </w:r>
    </w:p>
    <w:p w14:paraId="2E64CCE8" w14:textId="31D98871" w:rsidR="00A70395" w:rsidRPr="009329CB" w:rsidRDefault="004559AB" w:rsidP="00A70395">
      <w:pPr>
        <w:rPr>
          <w:rFonts w:asciiTheme="minorHAnsi" w:hAnsiTheme="minorHAnsi" w:cstheme="minorHAnsi"/>
          <w:b/>
          <w:bCs/>
          <w:sz w:val="24"/>
          <w:szCs w:val="24"/>
        </w:rPr>
      </w:pPr>
      <w:proofErr w:type="spellStart"/>
      <w:r w:rsidRPr="009329CB">
        <w:rPr>
          <w:rFonts w:asciiTheme="minorHAnsi" w:hAnsiTheme="minorHAnsi" w:cstheme="minorHAnsi"/>
          <w:b/>
          <w:bCs/>
          <w:sz w:val="24"/>
          <w:szCs w:val="24"/>
        </w:rPr>
        <w:t>RoutledgeSOLON</w:t>
      </w:r>
      <w:proofErr w:type="spellEnd"/>
      <w:r w:rsidRPr="009329CB">
        <w:rPr>
          <w:rFonts w:asciiTheme="minorHAnsi" w:hAnsiTheme="minorHAnsi" w:cstheme="minorHAnsi"/>
          <w:b/>
          <w:bCs/>
          <w:sz w:val="24"/>
          <w:szCs w:val="24"/>
        </w:rPr>
        <w:t xml:space="preserve"> Explorations in the Histories of Crime and Criminal Justice</w:t>
      </w:r>
    </w:p>
    <w:p w14:paraId="7A0575DE" w14:textId="77777777" w:rsidR="00BF458C" w:rsidRPr="009329CB" w:rsidRDefault="00EF4FF9" w:rsidP="00A70395">
      <w:pPr>
        <w:rPr>
          <w:rFonts w:asciiTheme="minorHAnsi" w:hAnsiTheme="minorHAnsi" w:cstheme="minorHAnsi"/>
        </w:rPr>
      </w:pPr>
      <w:r w:rsidRPr="009329CB">
        <w:rPr>
          <w:rFonts w:asciiTheme="minorHAnsi" w:hAnsiTheme="minorHAnsi" w:cstheme="minorHAnsi"/>
        </w:rPr>
        <w:t>This</w:t>
      </w:r>
      <w:r w:rsidR="00D77375" w:rsidRPr="009329CB">
        <w:rPr>
          <w:rFonts w:asciiTheme="minorHAnsi" w:hAnsiTheme="minorHAnsi" w:cstheme="minorHAnsi"/>
        </w:rPr>
        <w:t xml:space="preserve"> highly successful</w:t>
      </w:r>
      <w:r w:rsidRPr="009329CB">
        <w:rPr>
          <w:rFonts w:asciiTheme="minorHAnsi" w:hAnsiTheme="minorHAnsi" w:cstheme="minorHAnsi"/>
        </w:rPr>
        <w:t xml:space="preserve"> series</w:t>
      </w:r>
      <w:r w:rsidR="00E033DC" w:rsidRPr="009329CB">
        <w:rPr>
          <w:rFonts w:asciiTheme="minorHAnsi" w:hAnsiTheme="minorHAnsi" w:cstheme="minorHAnsi"/>
        </w:rPr>
        <w:t>, launched in 2011</w:t>
      </w:r>
      <w:r w:rsidR="00BF458C" w:rsidRPr="009329CB">
        <w:rPr>
          <w:rFonts w:asciiTheme="minorHAnsi" w:hAnsiTheme="minorHAnsi" w:cstheme="minorHAnsi"/>
        </w:rPr>
        <w:t xml:space="preserve"> and publishing 17 books to date</w:t>
      </w:r>
      <w:r w:rsidR="00E033DC" w:rsidRPr="009329CB">
        <w:rPr>
          <w:rFonts w:asciiTheme="minorHAnsi" w:hAnsiTheme="minorHAnsi" w:cstheme="minorHAnsi"/>
        </w:rPr>
        <w:t>,</w:t>
      </w:r>
      <w:r w:rsidRPr="009329CB">
        <w:rPr>
          <w:rFonts w:asciiTheme="minorHAnsi" w:hAnsiTheme="minorHAnsi" w:cstheme="minorHAnsi"/>
        </w:rPr>
        <w:t xml:space="preserve"> is a collaboration between Routledge and the SOLON consortium</w:t>
      </w:r>
      <w:r w:rsidR="00C610EA" w:rsidRPr="009329CB">
        <w:rPr>
          <w:rFonts w:asciiTheme="minorHAnsi" w:hAnsiTheme="minorHAnsi" w:cstheme="minorHAnsi"/>
        </w:rPr>
        <w:t xml:space="preserve"> </w:t>
      </w:r>
      <w:r w:rsidR="00096C78" w:rsidRPr="009329CB">
        <w:rPr>
          <w:rFonts w:asciiTheme="minorHAnsi" w:hAnsiTheme="minorHAnsi" w:cstheme="minorHAnsi"/>
        </w:rPr>
        <w:t xml:space="preserve">of </w:t>
      </w:r>
      <w:r w:rsidR="00D77375" w:rsidRPr="009329CB">
        <w:rPr>
          <w:rFonts w:asciiTheme="minorHAnsi" w:hAnsiTheme="minorHAnsi" w:cstheme="minorHAnsi"/>
        </w:rPr>
        <w:t>partnership universities (</w:t>
      </w:r>
      <w:r w:rsidR="00142DA1" w:rsidRPr="009329CB">
        <w:rPr>
          <w:rFonts w:asciiTheme="minorHAnsi" w:hAnsiTheme="minorHAnsi" w:cstheme="minorHAnsi"/>
        </w:rPr>
        <w:t xml:space="preserve">including </w:t>
      </w:r>
      <w:r w:rsidR="00D77375" w:rsidRPr="009329CB">
        <w:rPr>
          <w:rFonts w:asciiTheme="minorHAnsi" w:hAnsiTheme="minorHAnsi" w:cstheme="minorHAnsi"/>
        </w:rPr>
        <w:t xml:space="preserve">Plymouth, </w:t>
      </w:r>
      <w:r w:rsidR="00142DA1" w:rsidRPr="009329CB">
        <w:rPr>
          <w:rFonts w:asciiTheme="minorHAnsi" w:hAnsiTheme="minorHAnsi" w:cstheme="minorHAnsi"/>
        </w:rPr>
        <w:t xml:space="preserve">Oxford Brookes, </w:t>
      </w:r>
      <w:r w:rsidR="009A0625" w:rsidRPr="009329CB">
        <w:rPr>
          <w:rFonts w:asciiTheme="minorHAnsi" w:hAnsiTheme="minorHAnsi" w:cstheme="minorHAnsi"/>
        </w:rPr>
        <w:t>Wolverhampton</w:t>
      </w:r>
      <w:r w:rsidR="00720219" w:rsidRPr="009329CB">
        <w:rPr>
          <w:rFonts w:asciiTheme="minorHAnsi" w:hAnsiTheme="minorHAnsi" w:cstheme="minorHAnsi"/>
        </w:rPr>
        <w:t xml:space="preserve">). </w:t>
      </w:r>
      <w:r w:rsidRPr="009329CB">
        <w:rPr>
          <w:rFonts w:asciiTheme="minorHAnsi" w:hAnsiTheme="minorHAnsi" w:cstheme="minorHAnsi"/>
        </w:rPr>
        <w:t xml:space="preserve"> </w:t>
      </w:r>
    </w:p>
    <w:p w14:paraId="57AEEA31" w14:textId="01164D96" w:rsidR="00EF4FF9" w:rsidRPr="009329CB" w:rsidRDefault="00BF458C" w:rsidP="00A70395">
      <w:pPr>
        <w:rPr>
          <w:rFonts w:asciiTheme="minorHAnsi" w:hAnsiTheme="minorHAnsi" w:cstheme="minorHAnsi"/>
        </w:rPr>
      </w:pPr>
      <w:r w:rsidRPr="009329CB">
        <w:rPr>
          <w:rFonts w:asciiTheme="minorHAnsi" w:hAnsiTheme="minorHAnsi" w:cstheme="minorHAnsi"/>
        </w:rPr>
        <w:t xml:space="preserve">Its aim is </w:t>
      </w:r>
      <w:r w:rsidR="00EF4FF9" w:rsidRPr="009329CB">
        <w:rPr>
          <w:rFonts w:asciiTheme="minorHAnsi" w:hAnsiTheme="minorHAnsi" w:cstheme="minorHAnsi"/>
        </w:rPr>
        <w:t>to present cutting edge interdisciplinary research in</w:t>
      </w:r>
      <w:r w:rsidRPr="009329CB">
        <w:rPr>
          <w:rFonts w:asciiTheme="minorHAnsi" w:hAnsiTheme="minorHAnsi" w:cstheme="minorHAnsi"/>
        </w:rPr>
        <w:t>to</w:t>
      </w:r>
      <w:r w:rsidR="00EF4FF9" w:rsidRPr="009329CB">
        <w:rPr>
          <w:rFonts w:asciiTheme="minorHAnsi" w:hAnsiTheme="minorHAnsi" w:cstheme="minorHAnsi"/>
        </w:rPr>
        <w:t xml:space="preserve"> crime and criminal justice history, through monographs and thematic collected editions which reflect on key issues and dilemmas in criminology and socio-legal studies by locating them within a historical dimension. The series emphasizes inspiring historical and historiographical methodological approaches</w:t>
      </w:r>
      <w:r w:rsidR="00503766" w:rsidRPr="009329CB">
        <w:rPr>
          <w:rFonts w:asciiTheme="minorHAnsi" w:hAnsiTheme="minorHAnsi" w:cstheme="minorHAnsi"/>
        </w:rPr>
        <w:t xml:space="preserve"> </w:t>
      </w:r>
      <w:r w:rsidR="00EF4FF9" w:rsidRPr="009329CB">
        <w:rPr>
          <w:rFonts w:asciiTheme="minorHAnsi" w:hAnsiTheme="minorHAnsi" w:cstheme="minorHAnsi"/>
        </w:rPr>
        <w:t>to contextualise and understand current priorities and problems and aims to highlight the best, most innovative interdisciplinary work from both new and established scholars in the field, through focusing on the enduring historical resonances to current core criminological and socio-legal issues.</w:t>
      </w:r>
    </w:p>
    <w:p w14:paraId="35F3FA35" w14:textId="337E9AFA" w:rsidR="00EB63B3" w:rsidRPr="009F1D2E" w:rsidRDefault="00F71E4D" w:rsidP="009F1D2E">
      <w:pPr>
        <w:rPr>
          <w:rFonts w:asciiTheme="minorHAnsi" w:hAnsiTheme="minorHAnsi" w:cstheme="minorHAnsi"/>
        </w:rPr>
      </w:pPr>
      <w:r w:rsidRPr="009329CB">
        <w:rPr>
          <w:rFonts w:asciiTheme="minorHAnsi" w:hAnsiTheme="minorHAnsi" w:cstheme="minorHAnsi"/>
        </w:rPr>
        <w:t>In addition to the published title images above f</w:t>
      </w:r>
      <w:r w:rsidR="00EB63B3" w:rsidRPr="009329CB">
        <w:rPr>
          <w:rFonts w:asciiTheme="minorHAnsi" w:hAnsiTheme="minorHAnsi" w:cstheme="minorHAnsi"/>
        </w:rPr>
        <w:t>orthcoming c</w:t>
      </w:r>
      <w:r w:rsidR="00AB0D97" w:rsidRPr="009329CB">
        <w:rPr>
          <w:rFonts w:asciiTheme="minorHAnsi" w:hAnsiTheme="minorHAnsi" w:cstheme="minorHAnsi"/>
        </w:rPr>
        <w:t>ompleted manuscripts</w:t>
      </w:r>
      <w:r w:rsidR="00113038" w:rsidRPr="009329CB">
        <w:rPr>
          <w:rFonts w:asciiTheme="minorHAnsi" w:hAnsiTheme="minorHAnsi" w:cstheme="minorHAnsi"/>
        </w:rPr>
        <w:t xml:space="preserve"> approved </w:t>
      </w:r>
      <w:r w:rsidR="002214C9" w:rsidRPr="009329CB">
        <w:rPr>
          <w:rFonts w:asciiTheme="minorHAnsi" w:hAnsiTheme="minorHAnsi" w:cstheme="minorHAnsi"/>
        </w:rPr>
        <w:t xml:space="preserve">by the </w:t>
      </w:r>
      <w:r w:rsidRPr="009329CB">
        <w:rPr>
          <w:rFonts w:asciiTheme="minorHAnsi" w:hAnsiTheme="minorHAnsi" w:cstheme="minorHAnsi"/>
        </w:rPr>
        <w:t>E</w:t>
      </w:r>
      <w:r w:rsidR="002214C9" w:rsidRPr="009329CB">
        <w:rPr>
          <w:rFonts w:asciiTheme="minorHAnsi" w:hAnsiTheme="minorHAnsi" w:cstheme="minorHAnsi"/>
        </w:rPr>
        <w:t xml:space="preserve">ditorial </w:t>
      </w:r>
      <w:r w:rsidRPr="009329CB">
        <w:rPr>
          <w:rFonts w:asciiTheme="minorHAnsi" w:hAnsiTheme="minorHAnsi" w:cstheme="minorHAnsi"/>
        </w:rPr>
        <w:t xml:space="preserve">Board </w:t>
      </w:r>
      <w:r w:rsidR="002214C9" w:rsidRPr="009329CB">
        <w:rPr>
          <w:rFonts w:asciiTheme="minorHAnsi" w:hAnsiTheme="minorHAnsi" w:cstheme="minorHAnsi"/>
        </w:rPr>
        <w:t xml:space="preserve">and recommended </w:t>
      </w:r>
      <w:r w:rsidR="00113038" w:rsidRPr="009329CB">
        <w:rPr>
          <w:rFonts w:asciiTheme="minorHAnsi" w:hAnsiTheme="minorHAnsi" w:cstheme="minorHAnsi"/>
        </w:rPr>
        <w:t xml:space="preserve">for publication </w:t>
      </w:r>
      <w:r w:rsidR="00AB0D97" w:rsidRPr="009329CB">
        <w:rPr>
          <w:rFonts w:asciiTheme="minorHAnsi" w:hAnsiTheme="minorHAnsi" w:cstheme="minorHAnsi"/>
        </w:rPr>
        <w:t>2021</w:t>
      </w:r>
      <w:r w:rsidRPr="009329CB">
        <w:rPr>
          <w:rFonts w:asciiTheme="minorHAnsi" w:hAnsiTheme="minorHAnsi" w:cstheme="minorHAnsi"/>
        </w:rPr>
        <w:t>/2022</w:t>
      </w:r>
      <w:r w:rsidR="00B060A9" w:rsidRPr="009329CB">
        <w:rPr>
          <w:rFonts w:asciiTheme="minorHAnsi" w:hAnsiTheme="minorHAnsi" w:cstheme="minorHAnsi"/>
        </w:rPr>
        <w:t xml:space="preserve"> comprise three monographs and two edited volumes</w:t>
      </w:r>
      <w:r w:rsidR="009F1D2E" w:rsidRPr="009329CB">
        <w:rPr>
          <w:rFonts w:asciiTheme="minorHAnsi" w:hAnsiTheme="minorHAnsi" w:cstheme="minorHAnsi"/>
        </w:rPr>
        <w:t xml:space="preserve">: </w:t>
      </w:r>
      <w:r w:rsidR="00EB63B3" w:rsidRPr="009329CB">
        <w:rPr>
          <w:rFonts w:asciiTheme="minorHAnsi" w:hAnsiTheme="minorHAnsi" w:cstheme="minorHAnsi"/>
          <w:color w:val="201F1E"/>
          <w:bdr w:val="none" w:sz="0" w:space="0" w:color="auto" w:frame="1"/>
        </w:rPr>
        <w:t xml:space="preserve">Rachel Dixon </w:t>
      </w:r>
      <w:r w:rsidR="002214C9" w:rsidRPr="009329CB">
        <w:rPr>
          <w:rFonts w:asciiTheme="minorHAnsi" w:hAnsiTheme="minorHAnsi" w:cstheme="minorHAnsi"/>
          <w:i/>
          <w:iCs/>
        </w:rPr>
        <w:t>Infanticide: Expert Evidence and Testimony in Child Murder Cases 1688-1955</w:t>
      </w:r>
      <w:r w:rsidR="009F1D2E" w:rsidRPr="009329CB">
        <w:rPr>
          <w:rFonts w:asciiTheme="minorHAnsi" w:hAnsiTheme="minorHAnsi" w:cstheme="minorHAnsi"/>
        </w:rPr>
        <w:t xml:space="preserve">; </w:t>
      </w:r>
      <w:r w:rsidR="002214C9" w:rsidRPr="009329CB">
        <w:rPr>
          <w:rFonts w:asciiTheme="minorHAnsi" w:hAnsiTheme="minorHAnsi" w:cstheme="minorHAnsi"/>
        </w:rPr>
        <w:t xml:space="preserve"> </w:t>
      </w:r>
      <w:r w:rsidR="002214C9" w:rsidRPr="009329CB">
        <w:rPr>
          <w:rFonts w:asciiTheme="minorHAnsi" w:hAnsiTheme="minorHAnsi" w:cstheme="minorHAnsi"/>
          <w:color w:val="201F1E"/>
          <w:bdr w:val="none" w:sz="0" w:space="0" w:color="auto" w:frame="1"/>
        </w:rPr>
        <w:t>E</w:t>
      </w:r>
      <w:r w:rsidR="00EB63B3" w:rsidRPr="009329CB">
        <w:rPr>
          <w:rFonts w:asciiTheme="minorHAnsi" w:hAnsiTheme="minorHAnsi" w:cstheme="minorHAnsi"/>
          <w:color w:val="201F1E"/>
          <w:bdr w:val="none" w:sz="0" w:space="0" w:color="auto" w:frame="1"/>
        </w:rPr>
        <w:t>leanor</w:t>
      </w:r>
      <w:r w:rsidR="002214C9" w:rsidRPr="009329CB">
        <w:rPr>
          <w:rFonts w:asciiTheme="minorHAnsi" w:hAnsiTheme="minorHAnsi" w:cstheme="minorHAnsi"/>
          <w:color w:val="201F1E"/>
          <w:bdr w:val="none" w:sz="0" w:space="0" w:color="auto" w:frame="1"/>
        </w:rPr>
        <w:t xml:space="preserve"> Bland</w:t>
      </w:r>
      <w:r w:rsidR="007F5F07" w:rsidRPr="009329CB">
        <w:rPr>
          <w:rFonts w:asciiTheme="minorHAnsi" w:hAnsiTheme="minorHAnsi" w:cstheme="minorHAnsi"/>
          <w:i/>
          <w:iCs/>
          <w:color w:val="201F1E"/>
          <w:bdr w:val="none" w:sz="0" w:space="0" w:color="auto" w:frame="1"/>
        </w:rPr>
        <w:t>,</w:t>
      </w:r>
      <w:r w:rsidR="002214C9" w:rsidRPr="009329CB">
        <w:rPr>
          <w:rFonts w:asciiTheme="minorHAnsi" w:hAnsiTheme="minorHAnsi" w:cstheme="minorHAnsi"/>
          <w:i/>
          <w:iCs/>
          <w:color w:val="201F1E"/>
          <w:bdr w:val="none" w:sz="0" w:space="0" w:color="auto" w:frame="1"/>
        </w:rPr>
        <w:t xml:space="preserve"> Policing </w:t>
      </w:r>
      <w:r w:rsidR="00EB63B3" w:rsidRPr="009329CB">
        <w:rPr>
          <w:rFonts w:asciiTheme="minorHAnsi" w:hAnsiTheme="minorHAnsi" w:cstheme="minorHAnsi"/>
          <w:i/>
          <w:iCs/>
          <w:color w:val="201F1E"/>
          <w:bdr w:val="none" w:sz="0" w:space="0" w:color="auto" w:frame="1"/>
        </w:rPr>
        <w:t>S</w:t>
      </w:r>
      <w:r w:rsidR="002214C9" w:rsidRPr="009329CB">
        <w:rPr>
          <w:rFonts w:asciiTheme="minorHAnsi" w:hAnsiTheme="minorHAnsi" w:cstheme="minorHAnsi"/>
          <w:i/>
          <w:iCs/>
          <w:color w:val="201F1E"/>
          <w:bdr w:val="none" w:sz="0" w:space="0" w:color="auto" w:frame="1"/>
        </w:rPr>
        <w:t>uspicion in England and Wales</w:t>
      </w:r>
      <w:r w:rsidR="009F1D2E" w:rsidRPr="009329CB">
        <w:rPr>
          <w:rFonts w:asciiTheme="minorHAnsi" w:hAnsiTheme="minorHAnsi" w:cstheme="minorHAnsi"/>
          <w:color w:val="201F1E"/>
          <w:bdr w:val="none" w:sz="0" w:space="0" w:color="auto" w:frame="1"/>
        </w:rPr>
        <w:t xml:space="preserve">; </w:t>
      </w:r>
      <w:r w:rsidR="002214C9" w:rsidRPr="009329CB">
        <w:rPr>
          <w:rFonts w:asciiTheme="minorHAnsi" w:hAnsiTheme="minorHAnsi" w:cstheme="minorHAnsi"/>
          <w:color w:val="201F1E"/>
          <w:bdr w:val="none" w:sz="0" w:space="0" w:color="auto" w:frame="1"/>
        </w:rPr>
        <w:t xml:space="preserve">Michele </w:t>
      </w:r>
      <w:proofErr w:type="spellStart"/>
      <w:r w:rsidR="002214C9" w:rsidRPr="009329CB">
        <w:rPr>
          <w:rFonts w:asciiTheme="minorHAnsi" w:hAnsiTheme="minorHAnsi" w:cstheme="minorHAnsi"/>
          <w:color w:val="201F1E"/>
          <w:bdr w:val="none" w:sz="0" w:space="0" w:color="auto" w:frame="1"/>
        </w:rPr>
        <w:t>Pifferi</w:t>
      </w:r>
      <w:proofErr w:type="spellEnd"/>
      <w:r w:rsidR="002214C9" w:rsidRPr="009329CB">
        <w:rPr>
          <w:rFonts w:asciiTheme="minorHAnsi" w:hAnsiTheme="minorHAnsi" w:cstheme="minorHAnsi"/>
          <w:color w:val="201F1E"/>
          <w:bdr w:val="none" w:sz="0" w:space="0" w:color="auto" w:frame="1"/>
        </w:rPr>
        <w:t xml:space="preserve">, </w:t>
      </w:r>
      <w:r w:rsidR="002214C9" w:rsidRPr="009329CB">
        <w:rPr>
          <w:rFonts w:asciiTheme="minorHAnsi" w:hAnsiTheme="minorHAnsi" w:cstheme="minorHAnsi"/>
          <w:i/>
          <w:iCs/>
          <w:color w:val="201F1E"/>
          <w:bdr w:val="none" w:sz="0" w:space="0" w:color="auto" w:frame="1"/>
        </w:rPr>
        <w:t>The Limits of Criminological Positivism</w:t>
      </w:r>
      <w:r w:rsidR="009F1D2E" w:rsidRPr="009329CB">
        <w:rPr>
          <w:rFonts w:asciiTheme="minorHAnsi" w:hAnsiTheme="minorHAnsi" w:cstheme="minorHAnsi"/>
          <w:color w:val="201F1E"/>
          <w:bdr w:val="none" w:sz="0" w:space="0" w:color="auto" w:frame="1"/>
        </w:rPr>
        <w:t xml:space="preserve">; </w:t>
      </w:r>
      <w:r w:rsidR="002214C9" w:rsidRPr="009329CB">
        <w:rPr>
          <w:rFonts w:asciiTheme="minorHAnsi" w:hAnsiTheme="minorHAnsi" w:cstheme="minorHAnsi"/>
          <w:color w:val="201F1E"/>
          <w:bdr w:val="none" w:sz="0" w:space="0" w:color="auto" w:frame="1"/>
        </w:rPr>
        <w:t>J</w:t>
      </w:r>
      <w:r w:rsidR="00EB63B3" w:rsidRPr="009329CB">
        <w:rPr>
          <w:rFonts w:asciiTheme="minorHAnsi" w:hAnsiTheme="minorHAnsi" w:cstheme="minorHAnsi"/>
          <w:color w:val="201F1E"/>
          <w:bdr w:val="none" w:sz="0" w:space="0" w:color="auto" w:frame="1"/>
        </w:rPr>
        <w:t xml:space="preserve">o </w:t>
      </w:r>
      <w:r w:rsidR="002214C9" w:rsidRPr="009329CB">
        <w:rPr>
          <w:rFonts w:asciiTheme="minorHAnsi" w:hAnsiTheme="minorHAnsi" w:cstheme="minorHAnsi"/>
          <w:color w:val="201F1E"/>
          <w:bdr w:val="none" w:sz="0" w:space="0" w:color="auto" w:frame="1"/>
        </w:rPr>
        <w:t>Turner et al</w:t>
      </w:r>
      <w:r w:rsidR="007F5F07" w:rsidRPr="009329CB">
        <w:rPr>
          <w:rFonts w:asciiTheme="minorHAnsi" w:hAnsiTheme="minorHAnsi" w:cstheme="minorHAnsi"/>
          <w:color w:val="201F1E"/>
          <w:bdr w:val="none" w:sz="0" w:space="0" w:color="auto" w:frame="1"/>
        </w:rPr>
        <w:t>,</w:t>
      </w:r>
      <w:r w:rsidR="002214C9" w:rsidRPr="009329CB">
        <w:rPr>
          <w:rFonts w:asciiTheme="minorHAnsi" w:hAnsiTheme="minorHAnsi" w:cstheme="minorHAnsi"/>
          <w:color w:val="201F1E"/>
          <w:bdr w:val="none" w:sz="0" w:space="0" w:color="auto" w:frame="1"/>
        </w:rPr>
        <w:t xml:space="preserve"> </w:t>
      </w:r>
      <w:r w:rsidR="002214C9" w:rsidRPr="009329CB">
        <w:rPr>
          <w:rFonts w:asciiTheme="minorHAnsi" w:hAnsiTheme="minorHAnsi" w:cstheme="minorHAnsi"/>
          <w:i/>
          <w:iCs/>
          <w:color w:val="201F1E"/>
          <w:bdr w:val="none" w:sz="0" w:space="0" w:color="auto" w:frame="1"/>
        </w:rPr>
        <w:t>Policing Women</w:t>
      </w:r>
      <w:r w:rsidR="009329CB" w:rsidRPr="009329CB">
        <w:rPr>
          <w:rFonts w:asciiTheme="minorHAnsi" w:hAnsiTheme="minorHAnsi" w:cstheme="minorHAnsi"/>
          <w:color w:val="201F1E"/>
          <w:bdr w:val="none" w:sz="0" w:space="0" w:color="auto" w:frame="1"/>
        </w:rPr>
        <w:t xml:space="preserve">; </w:t>
      </w:r>
      <w:r w:rsidR="00EB63B3" w:rsidRPr="009329CB">
        <w:rPr>
          <w:rFonts w:asciiTheme="minorHAnsi" w:hAnsiTheme="minorHAnsi" w:cstheme="minorHAnsi"/>
          <w:color w:val="201F1E"/>
          <w:bdr w:val="none" w:sz="0" w:space="0" w:color="auto" w:frame="1"/>
        </w:rPr>
        <w:t xml:space="preserve">Sinead Ring, Kate Gleeson and Kim Stevenson </w:t>
      </w:r>
      <w:r w:rsidR="007F5F07" w:rsidRPr="009329CB">
        <w:rPr>
          <w:rFonts w:asciiTheme="minorHAnsi" w:hAnsiTheme="minorHAnsi" w:cstheme="minorHAnsi"/>
          <w:i/>
          <w:iCs/>
        </w:rPr>
        <w:t>Legal Responses to Historical Child Sexual Abuse: Critical and</w:t>
      </w:r>
      <w:r w:rsidR="007F5F07" w:rsidRPr="007F5F07">
        <w:rPr>
          <w:rFonts w:asciiTheme="minorHAnsi" w:hAnsiTheme="minorHAnsi" w:cstheme="minorHAnsi"/>
          <w:i/>
          <w:iCs/>
        </w:rPr>
        <w:t xml:space="preserve"> Comparative Perspectives</w:t>
      </w:r>
    </w:p>
    <w:p w14:paraId="3F21F50C" w14:textId="37C49892" w:rsidR="007D06B5" w:rsidRPr="007D06B5" w:rsidRDefault="00A52DAA" w:rsidP="00A73A44">
      <w:pPr>
        <w:rPr>
          <w:rFonts w:asciiTheme="minorHAnsi" w:hAnsiTheme="minorHAnsi" w:cstheme="minorHAnsi"/>
        </w:rPr>
      </w:pPr>
      <w:r w:rsidRPr="00A73A44">
        <w:rPr>
          <w:rFonts w:asciiTheme="minorHAnsi" w:hAnsiTheme="minorHAnsi" w:cstheme="minorHAnsi"/>
        </w:rPr>
        <w:t xml:space="preserve">The </w:t>
      </w:r>
      <w:r w:rsidR="00705DAC" w:rsidRPr="00A73A44">
        <w:rPr>
          <w:rFonts w:asciiTheme="minorHAnsi" w:hAnsiTheme="minorHAnsi" w:cstheme="minorHAnsi"/>
        </w:rPr>
        <w:t xml:space="preserve">Editorial </w:t>
      </w:r>
      <w:r w:rsidRPr="00A73A44">
        <w:rPr>
          <w:rFonts w:asciiTheme="minorHAnsi" w:hAnsiTheme="minorHAnsi" w:cstheme="minorHAnsi"/>
        </w:rPr>
        <w:t xml:space="preserve">Board welcomes proposals from relevant disciplines </w:t>
      </w:r>
      <w:r w:rsidR="00AB23CC" w:rsidRPr="00A73A44">
        <w:rPr>
          <w:rFonts w:asciiTheme="minorHAnsi" w:hAnsiTheme="minorHAnsi" w:cstheme="minorHAnsi"/>
        </w:rPr>
        <w:t>and is happy to discuss potential ideas</w:t>
      </w:r>
      <w:r w:rsidR="00705DAC" w:rsidRPr="00A73A44">
        <w:rPr>
          <w:rFonts w:asciiTheme="minorHAnsi" w:hAnsiTheme="minorHAnsi" w:cstheme="minorHAnsi"/>
        </w:rPr>
        <w:t xml:space="preserve"> before submission. </w:t>
      </w:r>
      <w:r w:rsidR="00FE73F9" w:rsidRPr="00A73A44">
        <w:rPr>
          <w:rFonts w:asciiTheme="minorHAnsi" w:hAnsiTheme="minorHAnsi" w:cstheme="minorHAnsi"/>
        </w:rPr>
        <w:t>The General Editors are:</w:t>
      </w:r>
      <w:r w:rsidR="007D06B5" w:rsidRPr="00A73A44">
        <w:rPr>
          <w:rFonts w:asciiTheme="minorHAnsi" w:eastAsiaTheme="minorEastAsia" w:hAnsiTheme="minorHAnsi" w:cstheme="minorHAnsi"/>
          <w:b/>
          <w:bCs/>
          <w:color w:val="000000" w:themeColor="text1"/>
          <w:kern w:val="24"/>
          <w:sz w:val="36"/>
          <w:szCs w:val="36"/>
          <w:lang w:eastAsia="en-GB"/>
        </w:rPr>
        <w:t xml:space="preserve"> </w:t>
      </w:r>
      <w:r w:rsidR="007D06B5" w:rsidRPr="007D06B5">
        <w:rPr>
          <w:rFonts w:asciiTheme="minorHAnsi" w:hAnsiTheme="minorHAnsi" w:cstheme="minorHAnsi"/>
          <w:b/>
          <w:bCs/>
        </w:rPr>
        <w:t>Kim Stevenson</w:t>
      </w:r>
      <w:r w:rsidR="007D06B5" w:rsidRPr="007D06B5">
        <w:rPr>
          <w:rFonts w:asciiTheme="minorHAnsi" w:hAnsiTheme="minorHAnsi" w:cstheme="minorHAnsi"/>
        </w:rPr>
        <w:br/>
      </w:r>
      <w:r w:rsidR="007D06B5" w:rsidRPr="007D06B5">
        <w:rPr>
          <w:rFonts w:asciiTheme="minorHAnsi" w:hAnsiTheme="minorHAnsi" w:cstheme="minorHAnsi"/>
          <w:i/>
          <w:iCs/>
        </w:rPr>
        <w:t>University of Plymouth</w:t>
      </w:r>
      <w:r w:rsidR="008227E1" w:rsidRPr="00A73A44">
        <w:rPr>
          <w:rFonts w:asciiTheme="minorHAnsi" w:hAnsiTheme="minorHAnsi" w:cstheme="minorHAnsi"/>
          <w:i/>
          <w:iCs/>
        </w:rPr>
        <w:t xml:space="preserve"> </w:t>
      </w:r>
      <w:hyperlink r:id="rId6" w:history="1">
        <w:r w:rsidR="007D06B5" w:rsidRPr="007D06B5">
          <w:rPr>
            <w:rStyle w:val="Hyperlink"/>
            <w:rFonts w:asciiTheme="minorHAnsi" w:hAnsiTheme="minorHAnsi" w:cstheme="minorHAnsi"/>
          </w:rPr>
          <w:t>Kim.Stevenson@Plymouth.ac.uk</w:t>
        </w:r>
      </w:hyperlink>
      <w:r w:rsidR="008227E1" w:rsidRPr="00A73A44">
        <w:rPr>
          <w:rFonts w:asciiTheme="minorHAnsi" w:hAnsiTheme="minorHAnsi" w:cstheme="minorHAnsi"/>
        </w:rPr>
        <w:t xml:space="preserve">; </w:t>
      </w:r>
      <w:r w:rsidR="007D06B5" w:rsidRPr="007D06B5">
        <w:rPr>
          <w:rFonts w:asciiTheme="minorHAnsi" w:hAnsiTheme="minorHAnsi" w:cstheme="minorHAnsi"/>
          <w:b/>
          <w:bCs/>
        </w:rPr>
        <w:t>Judith Rowbotham</w:t>
      </w:r>
      <w:r w:rsidR="007D06B5" w:rsidRPr="007D06B5">
        <w:rPr>
          <w:rFonts w:asciiTheme="minorHAnsi" w:hAnsiTheme="minorHAnsi" w:cstheme="minorHAnsi"/>
        </w:rPr>
        <w:br/>
      </w:r>
      <w:r w:rsidR="007D06B5" w:rsidRPr="007D06B5">
        <w:rPr>
          <w:rFonts w:asciiTheme="minorHAnsi" w:hAnsiTheme="minorHAnsi" w:cstheme="minorHAnsi"/>
          <w:i/>
          <w:iCs/>
        </w:rPr>
        <w:t xml:space="preserve">University of Plymouth, </w:t>
      </w:r>
      <w:hyperlink r:id="rId7" w:history="1">
        <w:r w:rsidR="00A73A44" w:rsidRPr="00A73A44">
          <w:rPr>
            <w:rStyle w:val="Hyperlink"/>
            <w:rFonts w:asciiTheme="minorHAnsi" w:hAnsiTheme="minorHAnsi" w:cstheme="minorHAnsi"/>
          </w:rPr>
          <w:t>Judith.Rowbotham@plymouth.ac.uk</w:t>
        </w:r>
      </w:hyperlink>
      <w:r w:rsidR="00A73A44" w:rsidRPr="00A73A44">
        <w:rPr>
          <w:rFonts w:asciiTheme="minorHAnsi" w:hAnsiTheme="minorHAnsi" w:cstheme="minorHAnsi"/>
        </w:rPr>
        <w:t xml:space="preserve">; </w:t>
      </w:r>
      <w:r w:rsidR="007D06B5" w:rsidRPr="007D06B5">
        <w:rPr>
          <w:rFonts w:asciiTheme="minorHAnsi" w:hAnsiTheme="minorHAnsi" w:cstheme="minorHAnsi"/>
          <w:b/>
          <w:bCs/>
        </w:rPr>
        <w:t>David Nash</w:t>
      </w:r>
      <w:r w:rsidR="007D06B5" w:rsidRPr="007D06B5">
        <w:rPr>
          <w:rFonts w:asciiTheme="minorHAnsi" w:hAnsiTheme="minorHAnsi" w:cstheme="minorHAnsi"/>
        </w:rPr>
        <w:br/>
      </w:r>
      <w:r w:rsidR="007D06B5" w:rsidRPr="007D06B5">
        <w:rPr>
          <w:rFonts w:asciiTheme="minorHAnsi" w:hAnsiTheme="minorHAnsi" w:cstheme="minorHAnsi"/>
          <w:i/>
          <w:iCs/>
        </w:rPr>
        <w:t xml:space="preserve">Oxford Brookes University, </w:t>
      </w:r>
      <w:hyperlink r:id="rId8" w:history="1">
        <w:r w:rsidR="007D06B5" w:rsidRPr="007D06B5">
          <w:rPr>
            <w:rStyle w:val="Hyperlink"/>
            <w:rFonts w:asciiTheme="minorHAnsi" w:hAnsiTheme="minorHAnsi" w:cstheme="minorHAnsi"/>
          </w:rPr>
          <w:t>dsnash@brookes.ac.uk</w:t>
        </w:r>
      </w:hyperlink>
      <w:r w:rsidR="00A73A44" w:rsidRPr="00A73A44">
        <w:rPr>
          <w:rFonts w:asciiTheme="minorHAnsi" w:hAnsiTheme="minorHAnsi" w:cstheme="minorHAnsi"/>
        </w:rPr>
        <w:t xml:space="preserve">; </w:t>
      </w:r>
      <w:r w:rsidR="007D06B5" w:rsidRPr="007D06B5">
        <w:rPr>
          <w:rFonts w:asciiTheme="minorHAnsi" w:hAnsiTheme="minorHAnsi" w:cstheme="minorHAnsi"/>
          <w:b/>
          <w:bCs/>
        </w:rPr>
        <w:t>David J. Cox</w:t>
      </w:r>
      <w:r w:rsidR="007D06B5" w:rsidRPr="007D06B5">
        <w:rPr>
          <w:rFonts w:asciiTheme="minorHAnsi" w:hAnsiTheme="minorHAnsi" w:cstheme="minorHAnsi"/>
        </w:rPr>
        <w:br/>
      </w:r>
      <w:r w:rsidR="007D06B5" w:rsidRPr="007D06B5">
        <w:rPr>
          <w:rFonts w:asciiTheme="minorHAnsi" w:hAnsiTheme="minorHAnsi" w:cstheme="minorHAnsi"/>
          <w:i/>
          <w:iCs/>
        </w:rPr>
        <w:t xml:space="preserve">University of Wolverhampton, </w:t>
      </w:r>
      <w:hyperlink r:id="rId9" w:history="1">
        <w:r w:rsidR="007D06B5" w:rsidRPr="007D06B5">
          <w:rPr>
            <w:rStyle w:val="Hyperlink"/>
            <w:rFonts w:asciiTheme="minorHAnsi" w:hAnsiTheme="minorHAnsi" w:cstheme="minorHAnsi"/>
          </w:rPr>
          <w:t>D.Cox@wlv.ac.uk</w:t>
        </w:r>
      </w:hyperlink>
      <w:r w:rsidR="00A73A44" w:rsidRPr="00A73A44">
        <w:rPr>
          <w:rFonts w:asciiTheme="minorHAnsi" w:hAnsiTheme="minorHAnsi" w:cstheme="minorHAnsi"/>
        </w:rPr>
        <w:t xml:space="preserve">; </w:t>
      </w:r>
      <w:r w:rsidR="007D06B5" w:rsidRPr="007D06B5">
        <w:rPr>
          <w:rFonts w:asciiTheme="minorHAnsi" w:hAnsiTheme="minorHAnsi" w:cstheme="minorHAnsi"/>
          <w:b/>
          <w:bCs/>
        </w:rPr>
        <w:t>Zoe Alker</w:t>
      </w:r>
      <w:r w:rsidR="007D06B5" w:rsidRPr="007D06B5">
        <w:rPr>
          <w:rFonts w:asciiTheme="minorHAnsi" w:hAnsiTheme="minorHAnsi" w:cstheme="minorHAnsi"/>
        </w:rPr>
        <w:br/>
      </w:r>
      <w:r w:rsidR="007D06B5" w:rsidRPr="007D06B5">
        <w:rPr>
          <w:rFonts w:asciiTheme="minorHAnsi" w:hAnsiTheme="minorHAnsi" w:cstheme="minorHAnsi"/>
          <w:i/>
          <w:iCs/>
        </w:rPr>
        <w:t xml:space="preserve">University of Liverpool, </w:t>
      </w:r>
      <w:hyperlink r:id="rId10" w:history="1">
        <w:r w:rsidR="007D06B5" w:rsidRPr="007D06B5">
          <w:rPr>
            <w:rStyle w:val="Hyperlink"/>
            <w:rFonts w:asciiTheme="minorHAnsi" w:hAnsiTheme="minorHAnsi" w:cstheme="minorHAnsi"/>
            <w:i/>
            <w:iCs/>
          </w:rPr>
          <w:t>Z.Alker@Liverpool.ac.uk</w:t>
        </w:r>
      </w:hyperlink>
      <w:r w:rsidR="007D06B5" w:rsidRPr="007D06B5">
        <w:rPr>
          <w:rFonts w:asciiTheme="minorHAnsi" w:hAnsiTheme="minorHAnsi" w:cstheme="minorHAnsi"/>
          <w:i/>
          <w:iCs/>
        </w:rPr>
        <w:t xml:space="preserve"> </w:t>
      </w:r>
    </w:p>
    <w:p w14:paraId="57CD0C21" w14:textId="2325478D" w:rsidR="00AB0D97" w:rsidRPr="00A70395" w:rsidRDefault="004567BB" w:rsidP="00A70395">
      <w:r>
        <w:t>To subm</w:t>
      </w:r>
      <w:r w:rsidR="00E85CD8">
        <w:t>it a p</w:t>
      </w:r>
      <w:r w:rsidR="00F932BC">
        <w:t>roposal</w:t>
      </w:r>
      <w:r w:rsidR="00E85CD8">
        <w:t xml:space="preserve"> please visit</w:t>
      </w:r>
      <w:r w:rsidR="00F932BC">
        <w:t xml:space="preserve"> </w:t>
      </w:r>
      <w:r w:rsidR="00CE6D63" w:rsidRPr="00CE6D63">
        <w:t>https://www.routledge.com/our-customers/authors/how-to-publish-with-us</w:t>
      </w:r>
    </w:p>
    <w:sectPr w:rsidR="00AB0D97" w:rsidRPr="00A70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DA7"/>
    <w:multiLevelType w:val="hybridMultilevel"/>
    <w:tmpl w:val="A992F0DA"/>
    <w:lvl w:ilvl="0" w:tplc="6CBCF786">
      <w:start w:val="1"/>
      <w:numFmt w:val="bullet"/>
      <w:lvlText w:val="•"/>
      <w:lvlJc w:val="left"/>
      <w:pPr>
        <w:tabs>
          <w:tab w:val="num" w:pos="720"/>
        </w:tabs>
        <w:ind w:left="720" w:hanging="360"/>
      </w:pPr>
      <w:rPr>
        <w:rFonts w:ascii="Arial" w:hAnsi="Arial" w:hint="default"/>
      </w:rPr>
    </w:lvl>
    <w:lvl w:ilvl="1" w:tplc="73C4A7CC">
      <w:numFmt w:val="bullet"/>
      <w:lvlText w:val="•"/>
      <w:lvlJc w:val="left"/>
      <w:pPr>
        <w:tabs>
          <w:tab w:val="num" w:pos="1440"/>
        </w:tabs>
        <w:ind w:left="1440" w:hanging="360"/>
      </w:pPr>
      <w:rPr>
        <w:rFonts w:ascii="Arial" w:hAnsi="Arial" w:hint="default"/>
      </w:rPr>
    </w:lvl>
    <w:lvl w:ilvl="2" w:tplc="BE3EDD7A" w:tentative="1">
      <w:start w:val="1"/>
      <w:numFmt w:val="bullet"/>
      <w:lvlText w:val="•"/>
      <w:lvlJc w:val="left"/>
      <w:pPr>
        <w:tabs>
          <w:tab w:val="num" w:pos="2160"/>
        </w:tabs>
        <w:ind w:left="2160" w:hanging="360"/>
      </w:pPr>
      <w:rPr>
        <w:rFonts w:ascii="Arial" w:hAnsi="Arial" w:hint="default"/>
      </w:rPr>
    </w:lvl>
    <w:lvl w:ilvl="3" w:tplc="2D127648" w:tentative="1">
      <w:start w:val="1"/>
      <w:numFmt w:val="bullet"/>
      <w:lvlText w:val="•"/>
      <w:lvlJc w:val="left"/>
      <w:pPr>
        <w:tabs>
          <w:tab w:val="num" w:pos="2880"/>
        </w:tabs>
        <w:ind w:left="2880" w:hanging="360"/>
      </w:pPr>
      <w:rPr>
        <w:rFonts w:ascii="Arial" w:hAnsi="Arial" w:hint="default"/>
      </w:rPr>
    </w:lvl>
    <w:lvl w:ilvl="4" w:tplc="48041C2C" w:tentative="1">
      <w:start w:val="1"/>
      <w:numFmt w:val="bullet"/>
      <w:lvlText w:val="•"/>
      <w:lvlJc w:val="left"/>
      <w:pPr>
        <w:tabs>
          <w:tab w:val="num" w:pos="3600"/>
        </w:tabs>
        <w:ind w:left="3600" w:hanging="360"/>
      </w:pPr>
      <w:rPr>
        <w:rFonts w:ascii="Arial" w:hAnsi="Arial" w:hint="default"/>
      </w:rPr>
    </w:lvl>
    <w:lvl w:ilvl="5" w:tplc="294EF670" w:tentative="1">
      <w:start w:val="1"/>
      <w:numFmt w:val="bullet"/>
      <w:lvlText w:val="•"/>
      <w:lvlJc w:val="left"/>
      <w:pPr>
        <w:tabs>
          <w:tab w:val="num" w:pos="4320"/>
        </w:tabs>
        <w:ind w:left="4320" w:hanging="360"/>
      </w:pPr>
      <w:rPr>
        <w:rFonts w:ascii="Arial" w:hAnsi="Arial" w:hint="default"/>
      </w:rPr>
    </w:lvl>
    <w:lvl w:ilvl="6" w:tplc="B18A971E" w:tentative="1">
      <w:start w:val="1"/>
      <w:numFmt w:val="bullet"/>
      <w:lvlText w:val="•"/>
      <w:lvlJc w:val="left"/>
      <w:pPr>
        <w:tabs>
          <w:tab w:val="num" w:pos="5040"/>
        </w:tabs>
        <w:ind w:left="5040" w:hanging="360"/>
      </w:pPr>
      <w:rPr>
        <w:rFonts w:ascii="Arial" w:hAnsi="Arial" w:hint="default"/>
      </w:rPr>
    </w:lvl>
    <w:lvl w:ilvl="7" w:tplc="D126438E" w:tentative="1">
      <w:start w:val="1"/>
      <w:numFmt w:val="bullet"/>
      <w:lvlText w:val="•"/>
      <w:lvlJc w:val="left"/>
      <w:pPr>
        <w:tabs>
          <w:tab w:val="num" w:pos="5760"/>
        </w:tabs>
        <w:ind w:left="5760" w:hanging="360"/>
      </w:pPr>
      <w:rPr>
        <w:rFonts w:ascii="Arial" w:hAnsi="Arial" w:hint="default"/>
      </w:rPr>
    </w:lvl>
    <w:lvl w:ilvl="8" w:tplc="0860C8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FF"/>
    <w:rsid w:val="00021DCC"/>
    <w:rsid w:val="00026E2F"/>
    <w:rsid w:val="000326F7"/>
    <w:rsid w:val="00051613"/>
    <w:rsid w:val="00067934"/>
    <w:rsid w:val="000729E1"/>
    <w:rsid w:val="00076048"/>
    <w:rsid w:val="0008508F"/>
    <w:rsid w:val="00096C78"/>
    <w:rsid w:val="000A7EC7"/>
    <w:rsid w:val="000F1E53"/>
    <w:rsid w:val="00113038"/>
    <w:rsid w:val="001418D7"/>
    <w:rsid w:val="00142DA1"/>
    <w:rsid w:val="00185EB5"/>
    <w:rsid w:val="001A1DB9"/>
    <w:rsid w:val="001B2815"/>
    <w:rsid w:val="001C735D"/>
    <w:rsid w:val="001E2DB8"/>
    <w:rsid w:val="0022039C"/>
    <w:rsid w:val="002214C9"/>
    <w:rsid w:val="00255B95"/>
    <w:rsid w:val="00266642"/>
    <w:rsid w:val="002841D4"/>
    <w:rsid w:val="00295F07"/>
    <w:rsid w:val="002B1036"/>
    <w:rsid w:val="003058C3"/>
    <w:rsid w:val="003064E0"/>
    <w:rsid w:val="0031759D"/>
    <w:rsid w:val="003C0382"/>
    <w:rsid w:val="003D0BCC"/>
    <w:rsid w:val="003F0BBB"/>
    <w:rsid w:val="00401000"/>
    <w:rsid w:val="004406D4"/>
    <w:rsid w:val="00441EF6"/>
    <w:rsid w:val="004559AB"/>
    <w:rsid w:val="004567BB"/>
    <w:rsid w:val="0045752C"/>
    <w:rsid w:val="00503766"/>
    <w:rsid w:val="005471BF"/>
    <w:rsid w:val="005578FF"/>
    <w:rsid w:val="005A34A9"/>
    <w:rsid w:val="005B05EB"/>
    <w:rsid w:val="005B24AD"/>
    <w:rsid w:val="005F49A2"/>
    <w:rsid w:val="00612C50"/>
    <w:rsid w:val="00612E72"/>
    <w:rsid w:val="00641EC3"/>
    <w:rsid w:val="00685634"/>
    <w:rsid w:val="006F1DCC"/>
    <w:rsid w:val="00700AFC"/>
    <w:rsid w:val="00705DAC"/>
    <w:rsid w:val="00720219"/>
    <w:rsid w:val="007263D2"/>
    <w:rsid w:val="00726EB2"/>
    <w:rsid w:val="00777E54"/>
    <w:rsid w:val="007A0DF7"/>
    <w:rsid w:val="007D06B5"/>
    <w:rsid w:val="007F3B85"/>
    <w:rsid w:val="007F5C62"/>
    <w:rsid w:val="007F5F07"/>
    <w:rsid w:val="008227E1"/>
    <w:rsid w:val="008276BF"/>
    <w:rsid w:val="0084677A"/>
    <w:rsid w:val="00884FA5"/>
    <w:rsid w:val="0089217D"/>
    <w:rsid w:val="008C7139"/>
    <w:rsid w:val="008D29F1"/>
    <w:rsid w:val="008F77E0"/>
    <w:rsid w:val="009072B4"/>
    <w:rsid w:val="009175DC"/>
    <w:rsid w:val="00927B3B"/>
    <w:rsid w:val="009301AA"/>
    <w:rsid w:val="00930939"/>
    <w:rsid w:val="009329CB"/>
    <w:rsid w:val="0094461B"/>
    <w:rsid w:val="009762D6"/>
    <w:rsid w:val="00991338"/>
    <w:rsid w:val="0099485E"/>
    <w:rsid w:val="009A0625"/>
    <w:rsid w:val="009B6E9C"/>
    <w:rsid w:val="009C1D8C"/>
    <w:rsid w:val="009D0F63"/>
    <w:rsid w:val="009F1D2E"/>
    <w:rsid w:val="009F2F57"/>
    <w:rsid w:val="00A03467"/>
    <w:rsid w:val="00A269A8"/>
    <w:rsid w:val="00A30E55"/>
    <w:rsid w:val="00A3553E"/>
    <w:rsid w:val="00A43462"/>
    <w:rsid w:val="00A52DAA"/>
    <w:rsid w:val="00A569B0"/>
    <w:rsid w:val="00A70395"/>
    <w:rsid w:val="00A73A44"/>
    <w:rsid w:val="00A77CC3"/>
    <w:rsid w:val="00A84AE9"/>
    <w:rsid w:val="00AA3233"/>
    <w:rsid w:val="00AA4CFA"/>
    <w:rsid w:val="00AB0D97"/>
    <w:rsid w:val="00AB23CC"/>
    <w:rsid w:val="00AC6B43"/>
    <w:rsid w:val="00AC7B7E"/>
    <w:rsid w:val="00AD04CE"/>
    <w:rsid w:val="00B02D55"/>
    <w:rsid w:val="00B060A9"/>
    <w:rsid w:val="00B064EB"/>
    <w:rsid w:val="00B842B3"/>
    <w:rsid w:val="00B8707E"/>
    <w:rsid w:val="00BD4BC3"/>
    <w:rsid w:val="00BE3944"/>
    <w:rsid w:val="00BF458C"/>
    <w:rsid w:val="00C352EC"/>
    <w:rsid w:val="00C53624"/>
    <w:rsid w:val="00C610EA"/>
    <w:rsid w:val="00C63B34"/>
    <w:rsid w:val="00C71FB3"/>
    <w:rsid w:val="00C766EB"/>
    <w:rsid w:val="00C86888"/>
    <w:rsid w:val="00CA7277"/>
    <w:rsid w:val="00CC0ABC"/>
    <w:rsid w:val="00CE6D63"/>
    <w:rsid w:val="00D03E01"/>
    <w:rsid w:val="00D116CC"/>
    <w:rsid w:val="00D77375"/>
    <w:rsid w:val="00DA4D04"/>
    <w:rsid w:val="00DB477C"/>
    <w:rsid w:val="00DC19B2"/>
    <w:rsid w:val="00E033DC"/>
    <w:rsid w:val="00E050A6"/>
    <w:rsid w:val="00E17284"/>
    <w:rsid w:val="00E55CA1"/>
    <w:rsid w:val="00E85CD8"/>
    <w:rsid w:val="00E90A3B"/>
    <w:rsid w:val="00EB63B3"/>
    <w:rsid w:val="00EC63A1"/>
    <w:rsid w:val="00EF4FF9"/>
    <w:rsid w:val="00EF649B"/>
    <w:rsid w:val="00F212C4"/>
    <w:rsid w:val="00F345BA"/>
    <w:rsid w:val="00F3601A"/>
    <w:rsid w:val="00F40CDD"/>
    <w:rsid w:val="00F506F4"/>
    <w:rsid w:val="00F717C8"/>
    <w:rsid w:val="00F71E4D"/>
    <w:rsid w:val="00F932BC"/>
    <w:rsid w:val="00FE73F9"/>
    <w:rsid w:val="00FF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2CA"/>
  <w15:chartTrackingRefBased/>
  <w15:docId w15:val="{94F358DA-42F4-46ED-9CED-0753023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2214C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14C9"/>
    <w:rPr>
      <w:rFonts w:ascii="Times New Roman" w:eastAsia="Times New Roman" w:hAnsi="Times New Roman" w:cs="Times New Roman"/>
      <w:b/>
      <w:bCs/>
      <w:sz w:val="15"/>
      <w:szCs w:val="15"/>
      <w:lang w:eastAsia="en-GB"/>
    </w:rPr>
  </w:style>
  <w:style w:type="paragraph" w:styleId="ListParagraph">
    <w:name w:val="List Paragraph"/>
    <w:basedOn w:val="Normal"/>
    <w:uiPriority w:val="34"/>
    <w:qFormat/>
    <w:rsid w:val="007D06B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06B5"/>
    <w:rPr>
      <w:color w:val="0563C1" w:themeColor="hyperlink"/>
      <w:u w:val="single"/>
    </w:rPr>
  </w:style>
  <w:style w:type="character" w:styleId="UnresolvedMention">
    <w:name w:val="Unresolved Mention"/>
    <w:basedOn w:val="DefaultParagraphFont"/>
    <w:uiPriority w:val="99"/>
    <w:semiHidden/>
    <w:unhideWhenUsed/>
    <w:rsid w:val="007D06B5"/>
    <w:rPr>
      <w:color w:val="605E5C"/>
      <w:shd w:val="clear" w:color="auto" w:fill="E1DFDD"/>
    </w:rPr>
  </w:style>
  <w:style w:type="character" w:styleId="FollowedHyperlink">
    <w:name w:val="FollowedHyperlink"/>
    <w:basedOn w:val="DefaultParagraphFont"/>
    <w:uiPriority w:val="99"/>
    <w:semiHidden/>
    <w:unhideWhenUsed/>
    <w:rsid w:val="00A73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745">
      <w:bodyDiv w:val="1"/>
      <w:marLeft w:val="0"/>
      <w:marRight w:val="0"/>
      <w:marTop w:val="0"/>
      <w:marBottom w:val="0"/>
      <w:divBdr>
        <w:top w:val="none" w:sz="0" w:space="0" w:color="auto"/>
        <w:left w:val="none" w:sz="0" w:space="0" w:color="auto"/>
        <w:bottom w:val="none" w:sz="0" w:space="0" w:color="auto"/>
        <w:right w:val="none" w:sz="0" w:space="0" w:color="auto"/>
      </w:divBdr>
      <w:divsChild>
        <w:div w:id="1798572386">
          <w:marLeft w:val="360"/>
          <w:marRight w:val="0"/>
          <w:marTop w:val="200"/>
          <w:marBottom w:val="0"/>
          <w:divBdr>
            <w:top w:val="none" w:sz="0" w:space="0" w:color="auto"/>
            <w:left w:val="none" w:sz="0" w:space="0" w:color="auto"/>
            <w:bottom w:val="none" w:sz="0" w:space="0" w:color="auto"/>
            <w:right w:val="none" w:sz="0" w:space="0" w:color="auto"/>
          </w:divBdr>
        </w:div>
        <w:div w:id="1887061752">
          <w:marLeft w:val="1080"/>
          <w:marRight w:val="0"/>
          <w:marTop w:val="100"/>
          <w:marBottom w:val="0"/>
          <w:divBdr>
            <w:top w:val="none" w:sz="0" w:space="0" w:color="auto"/>
            <w:left w:val="none" w:sz="0" w:space="0" w:color="auto"/>
            <w:bottom w:val="none" w:sz="0" w:space="0" w:color="auto"/>
            <w:right w:val="none" w:sz="0" w:space="0" w:color="auto"/>
          </w:divBdr>
        </w:div>
        <w:div w:id="1978873012">
          <w:marLeft w:val="360"/>
          <w:marRight w:val="0"/>
          <w:marTop w:val="200"/>
          <w:marBottom w:val="0"/>
          <w:divBdr>
            <w:top w:val="none" w:sz="0" w:space="0" w:color="auto"/>
            <w:left w:val="none" w:sz="0" w:space="0" w:color="auto"/>
            <w:bottom w:val="none" w:sz="0" w:space="0" w:color="auto"/>
            <w:right w:val="none" w:sz="0" w:space="0" w:color="auto"/>
          </w:divBdr>
        </w:div>
        <w:div w:id="1627278734">
          <w:marLeft w:val="1080"/>
          <w:marRight w:val="0"/>
          <w:marTop w:val="100"/>
          <w:marBottom w:val="0"/>
          <w:divBdr>
            <w:top w:val="none" w:sz="0" w:space="0" w:color="auto"/>
            <w:left w:val="none" w:sz="0" w:space="0" w:color="auto"/>
            <w:bottom w:val="none" w:sz="0" w:space="0" w:color="auto"/>
            <w:right w:val="none" w:sz="0" w:space="0" w:color="auto"/>
          </w:divBdr>
        </w:div>
        <w:div w:id="799767343">
          <w:marLeft w:val="360"/>
          <w:marRight w:val="0"/>
          <w:marTop w:val="200"/>
          <w:marBottom w:val="0"/>
          <w:divBdr>
            <w:top w:val="none" w:sz="0" w:space="0" w:color="auto"/>
            <w:left w:val="none" w:sz="0" w:space="0" w:color="auto"/>
            <w:bottom w:val="none" w:sz="0" w:space="0" w:color="auto"/>
            <w:right w:val="none" w:sz="0" w:space="0" w:color="auto"/>
          </w:divBdr>
        </w:div>
        <w:div w:id="1579486540">
          <w:marLeft w:val="1080"/>
          <w:marRight w:val="0"/>
          <w:marTop w:val="100"/>
          <w:marBottom w:val="0"/>
          <w:divBdr>
            <w:top w:val="none" w:sz="0" w:space="0" w:color="auto"/>
            <w:left w:val="none" w:sz="0" w:space="0" w:color="auto"/>
            <w:bottom w:val="none" w:sz="0" w:space="0" w:color="auto"/>
            <w:right w:val="none" w:sz="0" w:space="0" w:color="auto"/>
          </w:divBdr>
        </w:div>
        <w:div w:id="683942286">
          <w:marLeft w:val="360"/>
          <w:marRight w:val="0"/>
          <w:marTop w:val="200"/>
          <w:marBottom w:val="0"/>
          <w:divBdr>
            <w:top w:val="none" w:sz="0" w:space="0" w:color="auto"/>
            <w:left w:val="none" w:sz="0" w:space="0" w:color="auto"/>
            <w:bottom w:val="none" w:sz="0" w:space="0" w:color="auto"/>
            <w:right w:val="none" w:sz="0" w:space="0" w:color="auto"/>
          </w:divBdr>
        </w:div>
        <w:div w:id="114443781">
          <w:marLeft w:val="1080"/>
          <w:marRight w:val="0"/>
          <w:marTop w:val="100"/>
          <w:marBottom w:val="0"/>
          <w:divBdr>
            <w:top w:val="none" w:sz="0" w:space="0" w:color="auto"/>
            <w:left w:val="none" w:sz="0" w:space="0" w:color="auto"/>
            <w:bottom w:val="none" w:sz="0" w:space="0" w:color="auto"/>
            <w:right w:val="none" w:sz="0" w:space="0" w:color="auto"/>
          </w:divBdr>
        </w:div>
        <w:div w:id="1418399022">
          <w:marLeft w:val="360"/>
          <w:marRight w:val="0"/>
          <w:marTop w:val="200"/>
          <w:marBottom w:val="0"/>
          <w:divBdr>
            <w:top w:val="none" w:sz="0" w:space="0" w:color="auto"/>
            <w:left w:val="none" w:sz="0" w:space="0" w:color="auto"/>
            <w:bottom w:val="none" w:sz="0" w:space="0" w:color="auto"/>
            <w:right w:val="none" w:sz="0" w:space="0" w:color="auto"/>
          </w:divBdr>
        </w:div>
        <w:div w:id="198589332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ash@brookes.ac.uk" TargetMode="External"/><Relationship Id="rId3" Type="http://schemas.openxmlformats.org/officeDocument/2006/relationships/settings" Target="settings.xml"/><Relationship Id="rId7" Type="http://schemas.openxmlformats.org/officeDocument/2006/relationships/hyperlink" Target="mailto:Judith.Rowbotham@plymou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Stevenson@Plymouth.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Alker@Liverpool.ac.uk" TargetMode="External"/><Relationship Id="rId4" Type="http://schemas.openxmlformats.org/officeDocument/2006/relationships/webSettings" Target="webSettings.xml"/><Relationship Id="rId9" Type="http://schemas.openxmlformats.org/officeDocument/2006/relationships/hyperlink" Target="mailto:D.Cox@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Stevenson</dc:creator>
  <cp:keywords/>
  <dc:description/>
  <cp:lastModifiedBy>Dave Churchill</cp:lastModifiedBy>
  <cp:revision>2</cp:revision>
  <dcterms:created xsi:type="dcterms:W3CDTF">2021-08-21T20:50:00Z</dcterms:created>
  <dcterms:modified xsi:type="dcterms:W3CDTF">2021-08-21T20:50:00Z</dcterms:modified>
</cp:coreProperties>
</file>